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80B" w:rsidRPr="003E0E2C" w:rsidRDefault="00E92074" w:rsidP="00E92074">
      <w:pPr>
        <w:jc w:val="center"/>
        <w:rPr>
          <w:b/>
          <w:sz w:val="40"/>
          <w:szCs w:val="40"/>
        </w:rPr>
      </w:pPr>
      <w:r w:rsidRPr="003E0E2C">
        <w:rPr>
          <w:b/>
          <w:sz w:val="40"/>
          <w:szCs w:val="40"/>
        </w:rPr>
        <w:t>BIOLOGY SCHEME OF WORK FOR FORM THREE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08"/>
        <w:gridCol w:w="1105"/>
        <w:gridCol w:w="621"/>
        <w:gridCol w:w="816"/>
        <w:gridCol w:w="1661"/>
        <w:gridCol w:w="3647"/>
        <w:gridCol w:w="815"/>
        <w:gridCol w:w="1435"/>
      </w:tblGrid>
      <w:tr w:rsidR="000D4841" w:rsidRPr="001352FA" w:rsidTr="00275AC9">
        <w:trPr>
          <w:cantSplit/>
          <w:trHeight w:val="539"/>
        </w:trPr>
        <w:tc>
          <w:tcPr>
            <w:tcW w:w="808" w:type="dxa"/>
          </w:tcPr>
          <w:p w:rsidR="002057E9" w:rsidRPr="002057E9" w:rsidRDefault="002057E9" w:rsidP="001352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TERM</w:t>
            </w:r>
          </w:p>
        </w:tc>
        <w:tc>
          <w:tcPr>
            <w:tcW w:w="1105" w:type="dxa"/>
          </w:tcPr>
          <w:p w:rsidR="002057E9" w:rsidRPr="002057E9" w:rsidRDefault="002057E9" w:rsidP="001352FA">
            <w:pPr>
              <w:rPr>
                <w:b/>
                <w:sz w:val="16"/>
                <w:szCs w:val="16"/>
              </w:rPr>
            </w:pPr>
            <w:r w:rsidRPr="002057E9">
              <w:rPr>
                <w:b/>
                <w:sz w:val="16"/>
                <w:szCs w:val="16"/>
              </w:rPr>
              <w:t>DIDACTIC</w:t>
            </w:r>
          </w:p>
          <w:p w:rsidR="002057E9" w:rsidRPr="002057E9" w:rsidRDefault="002057E9" w:rsidP="001352FA">
            <w:pPr>
              <w:rPr>
                <w:b/>
                <w:sz w:val="16"/>
                <w:szCs w:val="16"/>
              </w:rPr>
            </w:pPr>
            <w:r w:rsidRPr="002057E9">
              <w:rPr>
                <w:b/>
                <w:sz w:val="16"/>
                <w:szCs w:val="16"/>
              </w:rPr>
              <w:t>SEQUENCE</w:t>
            </w:r>
          </w:p>
        </w:tc>
        <w:tc>
          <w:tcPr>
            <w:tcW w:w="621" w:type="dxa"/>
          </w:tcPr>
          <w:p w:rsidR="002057E9" w:rsidRPr="002057E9" w:rsidRDefault="002057E9">
            <w:pPr>
              <w:rPr>
                <w:b/>
                <w:sz w:val="16"/>
                <w:szCs w:val="16"/>
              </w:rPr>
            </w:pPr>
            <w:r w:rsidRPr="002057E9">
              <w:rPr>
                <w:b/>
                <w:sz w:val="16"/>
                <w:szCs w:val="16"/>
              </w:rPr>
              <w:t>Week</w:t>
            </w:r>
          </w:p>
        </w:tc>
        <w:tc>
          <w:tcPr>
            <w:tcW w:w="816" w:type="dxa"/>
          </w:tcPr>
          <w:p w:rsidR="002057E9" w:rsidRPr="002057E9" w:rsidRDefault="002057E9">
            <w:pPr>
              <w:rPr>
                <w:b/>
                <w:sz w:val="16"/>
                <w:szCs w:val="16"/>
              </w:rPr>
            </w:pPr>
            <w:r w:rsidRPr="002057E9">
              <w:rPr>
                <w:b/>
                <w:sz w:val="16"/>
                <w:szCs w:val="16"/>
              </w:rPr>
              <w:t>MODULE</w:t>
            </w:r>
          </w:p>
        </w:tc>
        <w:tc>
          <w:tcPr>
            <w:tcW w:w="1661" w:type="dxa"/>
          </w:tcPr>
          <w:p w:rsidR="002057E9" w:rsidRPr="002057E9" w:rsidRDefault="002057E9" w:rsidP="00267CF0">
            <w:pPr>
              <w:rPr>
                <w:b/>
                <w:sz w:val="16"/>
                <w:szCs w:val="16"/>
              </w:rPr>
            </w:pPr>
            <w:r w:rsidRPr="002057E9">
              <w:rPr>
                <w:b/>
                <w:sz w:val="16"/>
                <w:szCs w:val="16"/>
              </w:rPr>
              <w:t>CATEGORY</w:t>
            </w:r>
          </w:p>
          <w:p w:rsidR="002057E9" w:rsidRPr="002057E9" w:rsidRDefault="002057E9" w:rsidP="00267CF0">
            <w:pPr>
              <w:rPr>
                <w:b/>
                <w:sz w:val="16"/>
                <w:szCs w:val="16"/>
              </w:rPr>
            </w:pPr>
            <w:r w:rsidRPr="002057E9">
              <w:rPr>
                <w:b/>
                <w:sz w:val="16"/>
                <w:szCs w:val="16"/>
              </w:rPr>
              <w:t xml:space="preserve"> OF ACTION</w:t>
            </w:r>
          </w:p>
        </w:tc>
        <w:tc>
          <w:tcPr>
            <w:tcW w:w="3647" w:type="dxa"/>
          </w:tcPr>
          <w:p w:rsidR="002057E9" w:rsidRPr="002057E9" w:rsidRDefault="002057E9">
            <w:pPr>
              <w:rPr>
                <w:b/>
                <w:sz w:val="16"/>
                <w:szCs w:val="16"/>
              </w:rPr>
            </w:pPr>
            <w:r w:rsidRPr="002057E9">
              <w:rPr>
                <w:b/>
                <w:sz w:val="16"/>
                <w:szCs w:val="16"/>
              </w:rPr>
              <w:t>CONTENT</w:t>
            </w:r>
          </w:p>
        </w:tc>
        <w:tc>
          <w:tcPr>
            <w:tcW w:w="815" w:type="dxa"/>
          </w:tcPr>
          <w:p w:rsidR="002057E9" w:rsidRPr="002057E9" w:rsidRDefault="002057E9">
            <w:pPr>
              <w:rPr>
                <w:b/>
                <w:sz w:val="16"/>
                <w:szCs w:val="16"/>
              </w:rPr>
            </w:pPr>
            <w:r w:rsidRPr="002057E9">
              <w:rPr>
                <w:b/>
                <w:sz w:val="16"/>
                <w:szCs w:val="16"/>
              </w:rPr>
              <w:t>Duration</w:t>
            </w:r>
          </w:p>
        </w:tc>
        <w:tc>
          <w:tcPr>
            <w:tcW w:w="1435" w:type="dxa"/>
          </w:tcPr>
          <w:p w:rsidR="002057E9" w:rsidRPr="002057E9" w:rsidRDefault="002057E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OBSERVATION</w:t>
            </w:r>
          </w:p>
        </w:tc>
      </w:tr>
      <w:tr w:rsidR="000D4841" w:rsidRPr="001352FA" w:rsidTr="00275AC9">
        <w:tc>
          <w:tcPr>
            <w:tcW w:w="808" w:type="dxa"/>
            <w:vMerge w:val="restart"/>
            <w:textDirection w:val="btLr"/>
            <w:vAlign w:val="center"/>
          </w:tcPr>
          <w:p w:rsidR="00900C69" w:rsidRPr="001352FA" w:rsidRDefault="00900C69" w:rsidP="00900C69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FIRST TERM</w:t>
            </w:r>
          </w:p>
        </w:tc>
        <w:tc>
          <w:tcPr>
            <w:tcW w:w="1105" w:type="dxa"/>
            <w:vMerge w:val="restart"/>
            <w:textDirection w:val="btLr"/>
            <w:vAlign w:val="center"/>
          </w:tcPr>
          <w:p w:rsidR="00900C69" w:rsidRPr="001352FA" w:rsidRDefault="00900C69" w:rsidP="00E9207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1ST SEQUENCE</w:t>
            </w:r>
          </w:p>
          <w:p w:rsidR="00900C69" w:rsidRPr="001352FA" w:rsidRDefault="00900C69" w:rsidP="00E9207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From</w:t>
            </w:r>
          </w:p>
          <w:p w:rsidR="00900C69" w:rsidRPr="001352FA" w:rsidRDefault="00900C69" w:rsidP="00E9207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To</w:t>
            </w:r>
          </w:p>
        </w:tc>
        <w:tc>
          <w:tcPr>
            <w:tcW w:w="621" w:type="dxa"/>
          </w:tcPr>
          <w:p w:rsidR="00900C69" w:rsidRPr="001352FA" w:rsidRDefault="00900C69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16" w:type="dxa"/>
            <w:vMerge w:val="restart"/>
            <w:textDirection w:val="btLr"/>
            <w:vAlign w:val="center"/>
          </w:tcPr>
          <w:p w:rsidR="00900C69" w:rsidRPr="001352FA" w:rsidRDefault="00900C69" w:rsidP="00414BB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1: THE LIVING WORLD</w:t>
            </w:r>
          </w:p>
        </w:tc>
        <w:tc>
          <w:tcPr>
            <w:tcW w:w="1661" w:type="dxa"/>
            <w:vMerge w:val="restart"/>
            <w:vAlign w:val="center"/>
          </w:tcPr>
          <w:p w:rsidR="00900C69" w:rsidRPr="001352FA" w:rsidRDefault="00900C69" w:rsidP="00267CF0">
            <w:pPr>
              <w:jc w:val="center"/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Understanding cellular exchanges to better conserve life</w:t>
            </w:r>
          </w:p>
        </w:tc>
        <w:tc>
          <w:tcPr>
            <w:tcW w:w="3647" w:type="dxa"/>
          </w:tcPr>
          <w:p w:rsidR="00900C69" w:rsidRPr="001352FA" w:rsidRDefault="00900C69" w:rsidP="00ED040A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Introduction (Review of the concept of the cell)</w:t>
            </w:r>
          </w:p>
          <w:p w:rsidR="00900C69" w:rsidRPr="001352FA" w:rsidRDefault="00900C69" w:rsidP="00ED040A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•What is water? (Definition and properties).</w:t>
            </w:r>
          </w:p>
          <w:p w:rsidR="00900C69" w:rsidRPr="001352FA" w:rsidRDefault="00900C69" w:rsidP="00ED040A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. Importance of water to living organisms including its uses to man.</w:t>
            </w:r>
          </w:p>
          <w:p w:rsidR="00900C69" w:rsidRPr="001352FA" w:rsidRDefault="00900C69" w:rsidP="00ED040A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The water cycle</w:t>
            </w:r>
          </w:p>
          <w:p w:rsidR="00900C69" w:rsidRPr="001352FA" w:rsidRDefault="00900C69" w:rsidP="00ED040A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Application of the concept of cycles to the same field and other fields of sciences</w:t>
            </w:r>
          </w:p>
        </w:tc>
        <w:tc>
          <w:tcPr>
            <w:tcW w:w="815" w:type="dxa"/>
          </w:tcPr>
          <w:p w:rsidR="00900C69" w:rsidRPr="001352FA" w:rsidRDefault="00900C69" w:rsidP="00ED0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3hrs</w:t>
            </w:r>
          </w:p>
        </w:tc>
        <w:tc>
          <w:tcPr>
            <w:tcW w:w="1435" w:type="dxa"/>
          </w:tcPr>
          <w:p w:rsidR="00900C69" w:rsidRDefault="00900C69" w:rsidP="00ED040A">
            <w:pPr>
              <w:rPr>
                <w:sz w:val="24"/>
                <w:szCs w:val="24"/>
              </w:rPr>
            </w:pPr>
          </w:p>
        </w:tc>
      </w:tr>
      <w:tr w:rsidR="000D4841" w:rsidRPr="001352FA" w:rsidTr="00275AC9">
        <w:tc>
          <w:tcPr>
            <w:tcW w:w="808" w:type="dxa"/>
            <w:vMerge/>
          </w:tcPr>
          <w:p w:rsidR="00900C69" w:rsidRPr="001352FA" w:rsidRDefault="00900C69">
            <w:pPr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900C69" w:rsidRPr="001352FA" w:rsidRDefault="00900C69">
            <w:pPr>
              <w:rPr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900C69" w:rsidRPr="001352FA" w:rsidRDefault="00900C69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16" w:type="dxa"/>
            <w:vMerge/>
          </w:tcPr>
          <w:p w:rsidR="00900C69" w:rsidRPr="001352FA" w:rsidRDefault="00900C69">
            <w:pPr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:rsidR="00900C69" w:rsidRPr="001352FA" w:rsidRDefault="00900C69">
            <w:pPr>
              <w:rPr>
                <w:sz w:val="24"/>
                <w:szCs w:val="24"/>
              </w:rPr>
            </w:pPr>
          </w:p>
        </w:tc>
        <w:tc>
          <w:tcPr>
            <w:tcW w:w="3647" w:type="dxa"/>
          </w:tcPr>
          <w:p w:rsidR="00900C69" w:rsidRPr="001352FA" w:rsidRDefault="00900C69" w:rsidP="00ED040A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Cellular exchanges</w:t>
            </w:r>
            <w:r w:rsidRPr="001352FA">
              <w:rPr>
                <w:b/>
                <w:sz w:val="24"/>
                <w:szCs w:val="24"/>
              </w:rPr>
              <w:t xml:space="preserve"> in </w:t>
            </w:r>
            <w:r w:rsidRPr="001352FA">
              <w:rPr>
                <w:sz w:val="24"/>
                <w:szCs w:val="24"/>
              </w:rPr>
              <w:t>different conditions.</w:t>
            </w:r>
          </w:p>
          <w:p w:rsidR="00900C69" w:rsidRPr="001352FA" w:rsidRDefault="00900C69" w:rsidP="00ED040A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. Diffusion, Osmosis, Facilitated transport, Active transport</w:t>
            </w:r>
          </w:p>
          <w:p w:rsidR="00900C69" w:rsidRPr="001352FA" w:rsidRDefault="00900C69" w:rsidP="00ED040A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. Experiments to demonstrate diffusion and osmosis</w:t>
            </w:r>
          </w:p>
          <w:p w:rsidR="00900C69" w:rsidRPr="001352FA" w:rsidRDefault="00900C69" w:rsidP="00ED040A">
            <w:pPr>
              <w:rPr>
                <w:b/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.Isotonic, hypotonic and hypertonic environments</w:t>
            </w:r>
          </w:p>
        </w:tc>
        <w:tc>
          <w:tcPr>
            <w:tcW w:w="815" w:type="dxa"/>
          </w:tcPr>
          <w:p w:rsidR="00900C69" w:rsidRPr="001352FA" w:rsidRDefault="00900C69" w:rsidP="00ED0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3hrs</w:t>
            </w:r>
          </w:p>
        </w:tc>
        <w:tc>
          <w:tcPr>
            <w:tcW w:w="1435" w:type="dxa"/>
          </w:tcPr>
          <w:p w:rsidR="0067236F" w:rsidRDefault="0067236F" w:rsidP="0067236F">
            <w:pPr>
              <w:rPr>
                <w:sz w:val="20"/>
              </w:rPr>
            </w:pPr>
            <w:r>
              <w:rPr>
                <w:sz w:val="20"/>
              </w:rPr>
              <w:t xml:space="preserve">International Literacy Day, </w:t>
            </w:r>
            <w:r>
              <w:rPr>
                <w:sz w:val="20"/>
              </w:rPr>
              <w:t>8 September</w:t>
            </w:r>
            <w:r>
              <w:rPr>
                <w:sz w:val="20"/>
              </w:rPr>
              <w:t xml:space="preserve"> 2019.</w:t>
            </w:r>
          </w:p>
          <w:p w:rsidR="00900C69" w:rsidRDefault="00900C69" w:rsidP="00ED040A">
            <w:pPr>
              <w:rPr>
                <w:sz w:val="24"/>
                <w:szCs w:val="24"/>
              </w:rPr>
            </w:pPr>
          </w:p>
        </w:tc>
      </w:tr>
      <w:tr w:rsidR="000D4841" w:rsidRPr="001352FA" w:rsidTr="00275AC9">
        <w:tc>
          <w:tcPr>
            <w:tcW w:w="808" w:type="dxa"/>
            <w:vMerge/>
          </w:tcPr>
          <w:p w:rsidR="00900C69" w:rsidRPr="001352FA" w:rsidRDefault="00900C69">
            <w:pPr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900C69" w:rsidRPr="001352FA" w:rsidRDefault="00900C69">
            <w:pPr>
              <w:rPr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900C69" w:rsidRPr="001352FA" w:rsidRDefault="00900C69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16" w:type="dxa"/>
            <w:vMerge/>
          </w:tcPr>
          <w:p w:rsidR="00900C69" w:rsidRPr="001352FA" w:rsidRDefault="00900C69">
            <w:pPr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:rsidR="00900C69" w:rsidRPr="001352FA" w:rsidRDefault="00900C69">
            <w:pPr>
              <w:rPr>
                <w:sz w:val="24"/>
                <w:szCs w:val="24"/>
              </w:rPr>
            </w:pPr>
          </w:p>
        </w:tc>
        <w:tc>
          <w:tcPr>
            <w:tcW w:w="3647" w:type="dxa"/>
          </w:tcPr>
          <w:p w:rsidR="00900C69" w:rsidRPr="001352FA" w:rsidRDefault="00900C69" w:rsidP="00ED040A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Transpiration, root pressure, turgor pressure, wilting and plasmolysis and their applications in living processes</w:t>
            </w:r>
          </w:p>
        </w:tc>
        <w:tc>
          <w:tcPr>
            <w:tcW w:w="815" w:type="dxa"/>
          </w:tcPr>
          <w:p w:rsidR="00900C69" w:rsidRPr="001352FA" w:rsidRDefault="00900C69" w:rsidP="00ED0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3hrs</w:t>
            </w:r>
          </w:p>
        </w:tc>
        <w:tc>
          <w:tcPr>
            <w:tcW w:w="1435" w:type="dxa"/>
          </w:tcPr>
          <w:p w:rsidR="00900C69" w:rsidRDefault="00900C69" w:rsidP="00ED040A">
            <w:pPr>
              <w:rPr>
                <w:sz w:val="24"/>
                <w:szCs w:val="24"/>
              </w:rPr>
            </w:pPr>
          </w:p>
        </w:tc>
      </w:tr>
      <w:tr w:rsidR="000D4841" w:rsidRPr="001352FA" w:rsidTr="00275AC9">
        <w:tc>
          <w:tcPr>
            <w:tcW w:w="808" w:type="dxa"/>
            <w:vMerge/>
          </w:tcPr>
          <w:p w:rsidR="00900C69" w:rsidRPr="001352FA" w:rsidRDefault="00900C69">
            <w:pPr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900C69" w:rsidRPr="001352FA" w:rsidRDefault="00900C69">
            <w:pPr>
              <w:rPr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900C69" w:rsidRPr="001352FA" w:rsidRDefault="00900C69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16" w:type="dxa"/>
            <w:vMerge/>
          </w:tcPr>
          <w:p w:rsidR="00900C69" w:rsidRPr="001352FA" w:rsidRDefault="00900C69">
            <w:pPr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  <w:vMerge w:val="restart"/>
            <w:vAlign w:val="center"/>
          </w:tcPr>
          <w:p w:rsidR="00900C69" w:rsidRPr="001352FA" w:rsidRDefault="00900C69" w:rsidP="00267CF0">
            <w:pPr>
              <w:jc w:val="center"/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Understanding the nature and variety of life forms to better live with them.</w:t>
            </w:r>
          </w:p>
        </w:tc>
        <w:tc>
          <w:tcPr>
            <w:tcW w:w="3647" w:type="dxa"/>
          </w:tcPr>
          <w:p w:rsidR="00900C69" w:rsidRPr="001352FA" w:rsidRDefault="00900C69" w:rsidP="00B16391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Introduction to the concepts of criteria and classification</w:t>
            </w:r>
          </w:p>
          <w:p w:rsidR="00900C69" w:rsidRPr="001352FA" w:rsidRDefault="00900C69" w:rsidP="00B16391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. Reasons for classifying living organisms</w:t>
            </w:r>
          </w:p>
          <w:p w:rsidR="00900C69" w:rsidRPr="001352FA" w:rsidRDefault="00900C69" w:rsidP="000D3A2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General characteristics, structure, life cycle and biological importance of (Two locally specific examples)</w:t>
            </w:r>
          </w:p>
          <w:p w:rsidR="00900C69" w:rsidRPr="001352FA" w:rsidRDefault="00900C69" w:rsidP="000D3A2F">
            <w:pPr>
              <w:rPr>
                <w:sz w:val="24"/>
                <w:szCs w:val="24"/>
              </w:rPr>
            </w:pPr>
            <w:proofErr w:type="gramStart"/>
            <w:r w:rsidRPr="001352FA">
              <w:rPr>
                <w:sz w:val="24"/>
                <w:szCs w:val="24"/>
              </w:rPr>
              <w:t>.</w:t>
            </w:r>
            <w:proofErr w:type="spellStart"/>
            <w:r w:rsidRPr="001352FA">
              <w:rPr>
                <w:sz w:val="24"/>
                <w:szCs w:val="24"/>
              </w:rPr>
              <w:t>Prokaryotae</w:t>
            </w:r>
            <w:proofErr w:type="spellEnd"/>
            <w:proofErr w:type="gramEnd"/>
            <w:r w:rsidRPr="001352FA">
              <w:rPr>
                <w:sz w:val="24"/>
                <w:szCs w:val="24"/>
              </w:rPr>
              <w:t xml:space="preserve"> (Virus, Bacterium)</w:t>
            </w:r>
          </w:p>
          <w:p w:rsidR="00900C69" w:rsidRPr="001352FA" w:rsidRDefault="00900C69" w:rsidP="000D3A2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.</w:t>
            </w:r>
            <w:proofErr w:type="spellStart"/>
            <w:r w:rsidRPr="001352FA">
              <w:rPr>
                <w:sz w:val="24"/>
                <w:szCs w:val="24"/>
              </w:rPr>
              <w:t>Protoctista</w:t>
            </w:r>
            <w:proofErr w:type="spellEnd"/>
            <w:r w:rsidRPr="001352FA">
              <w:rPr>
                <w:sz w:val="24"/>
                <w:szCs w:val="24"/>
              </w:rPr>
              <w:t xml:space="preserve"> (Amoeba, Spirogyra)</w:t>
            </w:r>
          </w:p>
        </w:tc>
        <w:tc>
          <w:tcPr>
            <w:tcW w:w="815" w:type="dxa"/>
          </w:tcPr>
          <w:p w:rsidR="00900C69" w:rsidRPr="001352FA" w:rsidRDefault="00900C69" w:rsidP="00B163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3hrs</w:t>
            </w:r>
          </w:p>
        </w:tc>
        <w:tc>
          <w:tcPr>
            <w:tcW w:w="1435" w:type="dxa"/>
          </w:tcPr>
          <w:p w:rsidR="00900C69" w:rsidRDefault="00900C69" w:rsidP="00B16391">
            <w:pPr>
              <w:rPr>
                <w:sz w:val="24"/>
                <w:szCs w:val="24"/>
              </w:rPr>
            </w:pPr>
          </w:p>
        </w:tc>
      </w:tr>
      <w:tr w:rsidR="000D4841" w:rsidRPr="001352FA" w:rsidTr="00275AC9">
        <w:tc>
          <w:tcPr>
            <w:tcW w:w="808" w:type="dxa"/>
            <w:vMerge/>
          </w:tcPr>
          <w:p w:rsidR="00900C69" w:rsidRPr="001352FA" w:rsidRDefault="00900C69">
            <w:pPr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900C69" w:rsidRPr="001352FA" w:rsidRDefault="00900C69">
            <w:pPr>
              <w:rPr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900C69" w:rsidRPr="001352FA" w:rsidRDefault="00900C69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16" w:type="dxa"/>
            <w:vMerge/>
          </w:tcPr>
          <w:p w:rsidR="00900C69" w:rsidRPr="001352FA" w:rsidRDefault="00900C69">
            <w:pPr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:rsidR="00900C69" w:rsidRPr="001352FA" w:rsidRDefault="00900C69">
            <w:pPr>
              <w:rPr>
                <w:b/>
                <w:sz w:val="24"/>
                <w:szCs w:val="24"/>
              </w:rPr>
            </w:pPr>
          </w:p>
        </w:tc>
        <w:tc>
          <w:tcPr>
            <w:tcW w:w="3647" w:type="dxa"/>
          </w:tcPr>
          <w:p w:rsidR="00900C69" w:rsidRPr="001352FA" w:rsidRDefault="00900C69" w:rsidP="00FF5014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 xml:space="preserve"> </w:t>
            </w:r>
            <w:r w:rsidRPr="001352FA">
              <w:rPr>
                <w:b/>
                <w:sz w:val="24"/>
                <w:szCs w:val="24"/>
              </w:rPr>
              <w:t>Integrated activities and evaluation</w:t>
            </w:r>
          </w:p>
        </w:tc>
        <w:tc>
          <w:tcPr>
            <w:tcW w:w="815" w:type="dxa"/>
          </w:tcPr>
          <w:p w:rsidR="00900C69" w:rsidRPr="001352FA" w:rsidRDefault="00900C69" w:rsidP="00FF5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3hrs</w:t>
            </w:r>
          </w:p>
        </w:tc>
        <w:tc>
          <w:tcPr>
            <w:tcW w:w="1435" w:type="dxa"/>
          </w:tcPr>
          <w:p w:rsidR="00900C69" w:rsidRDefault="00900C69" w:rsidP="00FF5014">
            <w:pPr>
              <w:rPr>
                <w:sz w:val="24"/>
                <w:szCs w:val="24"/>
              </w:rPr>
            </w:pPr>
          </w:p>
        </w:tc>
      </w:tr>
      <w:tr w:rsidR="000D4841" w:rsidRPr="001352FA" w:rsidTr="00275AC9">
        <w:tc>
          <w:tcPr>
            <w:tcW w:w="808" w:type="dxa"/>
            <w:vMerge/>
          </w:tcPr>
          <w:p w:rsidR="00900C69" w:rsidRPr="001352FA" w:rsidRDefault="00900C69">
            <w:pPr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900C69" w:rsidRPr="001352FA" w:rsidRDefault="00900C69">
            <w:pPr>
              <w:rPr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900C69" w:rsidRPr="001352FA" w:rsidRDefault="00900C69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16" w:type="dxa"/>
            <w:vMerge/>
          </w:tcPr>
          <w:p w:rsidR="00900C69" w:rsidRPr="001352FA" w:rsidRDefault="00900C69">
            <w:pPr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:rsidR="00900C69" w:rsidRPr="001352FA" w:rsidRDefault="00900C69">
            <w:pPr>
              <w:rPr>
                <w:b/>
                <w:sz w:val="24"/>
                <w:szCs w:val="24"/>
              </w:rPr>
            </w:pPr>
          </w:p>
        </w:tc>
        <w:tc>
          <w:tcPr>
            <w:tcW w:w="3647" w:type="dxa"/>
          </w:tcPr>
          <w:p w:rsidR="00900C69" w:rsidRPr="001352FA" w:rsidRDefault="00900C69" w:rsidP="00FF5014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Fungi (Yeast, Mushroom)</w:t>
            </w:r>
          </w:p>
          <w:p w:rsidR="00900C69" w:rsidRPr="001352FA" w:rsidRDefault="00900C69" w:rsidP="00FF5014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 xml:space="preserve">. Animalia  </w:t>
            </w:r>
          </w:p>
          <w:p w:rsidR="00900C69" w:rsidRPr="001352FA" w:rsidRDefault="00900C69" w:rsidP="00FF5014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 xml:space="preserve">     The rearing of</w:t>
            </w:r>
          </w:p>
          <w:p w:rsidR="00900C69" w:rsidRPr="001352FA" w:rsidRDefault="00900C69" w:rsidP="00FF5014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. Snail (the edible land snail)</w:t>
            </w:r>
          </w:p>
          <w:p w:rsidR="00900C69" w:rsidRPr="001352FA" w:rsidRDefault="00900C69" w:rsidP="00FF5014">
            <w:pPr>
              <w:rPr>
                <w:b/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. Fish (e.g. Tilapia, or mudfish);</w:t>
            </w:r>
          </w:p>
        </w:tc>
        <w:tc>
          <w:tcPr>
            <w:tcW w:w="815" w:type="dxa"/>
          </w:tcPr>
          <w:p w:rsidR="00900C69" w:rsidRPr="001352FA" w:rsidRDefault="00900C69" w:rsidP="00FF5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3hrs</w:t>
            </w:r>
          </w:p>
        </w:tc>
        <w:tc>
          <w:tcPr>
            <w:tcW w:w="1435" w:type="dxa"/>
          </w:tcPr>
          <w:p w:rsidR="00900C69" w:rsidRDefault="0067236F" w:rsidP="00FF5014">
            <w:pPr>
              <w:rPr>
                <w:sz w:val="24"/>
                <w:szCs w:val="24"/>
              </w:rPr>
            </w:pPr>
            <w:r w:rsidRPr="00362A38">
              <w:rPr>
                <w:sz w:val="16"/>
                <w:szCs w:val="16"/>
              </w:rPr>
              <w:t>The World teachers’ Day and National day for the promotion of Didactic material, 5</w:t>
            </w:r>
            <w:r w:rsidRPr="00362A38">
              <w:rPr>
                <w:sz w:val="16"/>
                <w:szCs w:val="16"/>
                <w:vertAlign w:val="superscript"/>
              </w:rPr>
              <w:t xml:space="preserve">th </w:t>
            </w:r>
            <w:r w:rsidRPr="00362A38">
              <w:rPr>
                <w:sz w:val="16"/>
                <w:szCs w:val="16"/>
              </w:rPr>
              <w:t>and 11</w:t>
            </w:r>
            <w:r w:rsidRPr="00362A38">
              <w:rPr>
                <w:sz w:val="16"/>
                <w:szCs w:val="16"/>
                <w:vertAlign w:val="superscript"/>
              </w:rPr>
              <w:t>th</w:t>
            </w:r>
            <w:r w:rsidRPr="00362A38">
              <w:rPr>
                <w:sz w:val="16"/>
                <w:szCs w:val="16"/>
              </w:rPr>
              <w:t xml:space="preserve"> October 2019 respectively</w:t>
            </w:r>
          </w:p>
        </w:tc>
      </w:tr>
      <w:tr w:rsidR="0067236F" w:rsidRPr="001352FA" w:rsidTr="00275AC9">
        <w:tc>
          <w:tcPr>
            <w:tcW w:w="808" w:type="dxa"/>
            <w:vMerge/>
            <w:textDirection w:val="btLr"/>
          </w:tcPr>
          <w:p w:rsidR="0067236F" w:rsidRDefault="0067236F" w:rsidP="0067236F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vMerge w:val="restart"/>
            <w:textDirection w:val="btLr"/>
            <w:vAlign w:val="center"/>
          </w:tcPr>
          <w:p w:rsidR="0067236F" w:rsidRPr="001352FA" w:rsidRDefault="0067236F" w:rsidP="0067236F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2ND SEQUENCE</w:t>
            </w:r>
          </w:p>
          <w:p w:rsidR="0067236F" w:rsidRPr="001352FA" w:rsidRDefault="0067236F" w:rsidP="0067236F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 xml:space="preserve">From </w:t>
            </w:r>
          </w:p>
          <w:p w:rsidR="0067236F" w:rsidRPr="001352FA" w:rsidRDefault="0067236F" w:rsidP="0067236F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 xml:space="preserve">To </w:t>
            </w:r>
          </w:p>
        </w:tc>
        <w:tc>
          <w:tcPr>
            <w:tcW w:w="621" w:type="dxa"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16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3647" w:type="dxa"/>
          </w:tcPr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 xml:space="preserve">. Bird (e.g. fowl); </w:t>
            </w:r>
          </w:p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 xml:space="preserve">. Mammal:  Herbivores e.g. goat, sheep or cow; </w:t>
            </w:r>
          </w:p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Omnivore e.g. pig</w:t>
            </w:r>
          </w:p>
        </w:tc>
        <w:tc>
          <w:tcPr>
            <w:tcW w:w="815" w:type="dxa"/>
          </w:tcPr>
          <w:p w:rsidR="0067236F" w:rsidRPr="001352FA" w:rsidRDefault="0067236F" w:rsidP="00672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3hrs</w:t>
            </w:r>
          </w:p>
        </w:tc>
        <w:tc>
          <w:tcPr>
            <w:tcW w:w="1435" w:type="dxa"/>
          </w:tcPr>
          <w:p w:rsidR="0067236F" w:rsidRPr="00064B80" w:rsidRDefault="0067236F" w:rsidP="0067236F">
            <w:pPr>
              <w:rPr>
                <w:sz w:val="16"/>
                <w:szCs w:val="16"/>
              </w:rPr>
            </w:pPr>
            <w:r w:rsidRPr="00064B80">
              <w:rPr>
                <w:sz w:val="16"/>
                <w:szCs w:val="16"/>
              </w:rPr>
              <w:t xml:space="preserve">Global Hand Washing DAY and the National Guidance and </w:t>
            </w:r>
            <w:r>
              <w:rPr>
                <w:sz w:val="16"/>
                <w:szCs w:val="16"/>
              </w:rPr>
              <w:t>Counselling Day,</w:t>
            </w:r>
            <w:r w:rsidRPr="00064B80">
              <w:rPr>
                <w:sz w:val="16"/>
                <w:szCs w:val="16"/>
              </w:rPr>
              <w:t xml:space="preserve"> 14</w:t>
            </w:r>
            <w:r w:rsidRPr="00064B80">
              <w:rPr>
                <w:sz w:val="16"/>
                <w:szCs w:val="16"/>
                <w:vertAlign w:val="superscript"/>
              </w:rPr>
              <w:t>th</w:t>
            </w:r>
            <w:r w:rsidRPr="00064B80">
              <w:rPr>
                <w:sz w:val="16"/>
                <w:szCs w:val="16"/>
              </w:rPr>
              <w:t xml:space="preserve"> and 18</w:t>
            </w:r>
            <w:r w:rsidRPr="00064B80">
              <w:rPr>
                <w:sz w:val="16"/>
                <w:szCs w:val="16"/>
                <w:vertAlign w:val="superscript"/>
              </w:rPr>
              <w:t>th</w:t>
            </w:r>
            <w:r w:rsidRPr="00064B80">
              <w:rPr>
                <w:sz w:val="16"/>
                <w:szCs w:val="16"/>
              </w:rPr>
              <w:t xml:space="preserve"> October 2019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>respectively</w:t>
            </w:r>
            <w:r w:rsidRPr="00064B80">
              <w:rPr>
                <w:sz w:val="16"/>
                <w:szCs w:val="16"/>
              </w:rPr>
              <w:t>.</w:t>
            </w:r>
          </w:p>
        </w:tc>
      </w:tr>
      <w:tr w:rsidR="0067236F" w:rsidRPr="001352FA" w:rsidTr="00275AC9">
        <w:tc>
          <w:tcPr>
            <w:tcW w:w="808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16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  <w:vMerge w:val="restart"/>
            <w:vAlign w:val="center"/>
          </w:tcPr>
          <w:p w:rsidR="0067236F" w:rsidRPr="001352FA" w:rsidRDefault="0067236F" w:rsidP="0067236F">
            <w:pPr>
              <w:jc w:val="center"/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Improving the quantity and quality of plant and animal food resources.</w:t>
            </w:r>
          </w:p>
          <w:p w:rsidR="0067236F" w:rsidRPr="001352FA" w:rsidRDefault="0067236F" w:rsidP="006723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47" w:type="dxa"/>
          </w:tcPr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 xml:space="preserve">Plantae </w:t>
            </w:r>
          </w:p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 xml:space="preserve">The cultivation of. Monocot (e.g. maize); </w:t>
            </w:r>
          </w:p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.Dicot (e.g. coffee, or cocoa, etc.)</w:t>
            </w:r>
          </w:p>
        </w:tc>
        <w:tc>
          <w:tcPr>
            <w:tcW w:w="815" w:type="dxa"/>
          </w:tcPr>
          <w:p w:rsidR="0067236F" w:rsidRPr="001352FA" w:rsidRDefault="0067236F" w:rsidP="00672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3hrs</w:t>
            </w:r>
          </w:p>
        </w:tc>
        <w:tc>
          <w:tcPr>
            <w:tcW w:w="1435" w:type="dxa"/>
          </w:tcPr>
          <w:p w:rsidR="0067236F" w:rsidRDefault="0067236F" w:rsidP="0067236F">
            <w:pPr>
              <w:rPr>
                <w:sz w:val="24"/>
                <w:szCs w:val="24"/>
              </w:rPr>
            </w:pPr>
          </w:p>
        </w:tc>
      </w:tr>
      <w:tr w:rsidR="0067236F" w:rsidRPr="001352FA" w:rsidTr="00275AC9">
        <w:tc>
          <w:tcPr>
            <w:tcW w:w="808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16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:rsidR="0067236F" w:rsidRPr="001352FA" w:rsidRDefault="0067236F" w:rsidP="0067236F">
            <w:pPr>
              <w:rPr>
                <w:sz w:val="24"/>
                <w:szCs w:val="24"/>
              </w:rPr>
            </w:pPr>
          </w:p>
        </w:tc>
        <w:tc>
          <w:tcPr>
            <w:tcW w:w="3647" w:type="dxa"/>
          </w:tcPr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Major and minor plant nutrients.</w:t>
            </w:r>
          </w:p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. Major e.g. N, P, K, Ca, Mg</w:t>
            </w:r>
          </w:p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. Minor e.g. Cu, Zn, Mo, Fe</w:t>
            </w:r>
          </w:p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 xml:space="preserve">. Importance of N, P, K, and deficiency symptoms in plants </w:t>
            </w:r>
          </w:p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.Sources of plant nutrients</w:t>
            </w:r>
          </w:p>
        </w:tc>
        <w:tc>
          <w:tcPr>
            <w:tcW w:w="815" w:type="dxa"/>
          </w:tcPr>
          <w:p w:rsidR="0067236F" w:rsidRPr="001352FA" w:rsidRDefault="0067236F" w:rsidP="00672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3hrs</w:t>
            </w:r>
          </w:p>
        </w:tc>
        <w:tc>
          <w:tcPr>
            <w:tcW w:w="1435" w:type="dxa"/>
          </w:tcPr>
          <w:p w:rsidR="0067236F" w:rsidRDefault="0067236F" w:rsidP="0067236F">
            <w:pPr>
              <w:rPr>
                <w:sz w:val="24"/>
                <w:szCs w:val="24"/>
              </w:rPr>
            </w:pPr>
          </w:p>
        </w:tc>
      </w:tr>
      <w:tr w:rsidR="0067236F" w:rsidRPr="001352FA" w:rsidTr="00275AC9">
        <w:tc>
          <w:tcPr>
            <w:tcW w:w="808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16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:rsidR="0067236F" w:rsidRPr="001352FA" w:rsidRDefault="0067236F" w:rsidP="0067236F">
            <w:pPr>
              <w:rPr>
                <w:sz w:val="24"/>
                <w:szCs w:val="24"/>
              </w:rPr>
            </w:pPr>
          </w:p>
        </w:tc>
        <w:tc>
          <w:tcPr>
            <w:tcW w:w="3647" w:type="dxa"/>
          </w:tcPr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Organic</w:t>
            </w:r>
          </w:p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. Inorganic</w:t>
            </w:r>
          </w:p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Methods of Fertilizer application: (broadcasting drilling, ringing etc.)</w:t>
            </w:r>
          </w:p>
        </w:tc>
        <w:tc>
          <w:tcPr>
            <w:tcW w:w="815" w:type="dxa"/>
          </w:tcPr>
          <w:p w:rsidR="0067236F" w:rsidRPr="001352FA" w:rsidRDefault="0067236F" w:rsidP="00672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3hrs</w:t>
            </w:r>
          </w:p>
        </w:tc>
        <w:tc>
          <w:tcPr>
            <w:tcW w:w="1435" w:type="dxa"/>
          </w:tcPr>
          <w:p w:rsidR="0067236F" w:rsidRDefault="0067236F" w:rsidP="0067236F">
            <w:pPr>
              <w:rPr>
                <w:sz w:val="24"/>
                <w:szCs w:val="24"/>
              </w:rPr>
            </w:pPr>
          </w:p>
        </w:tc>
      </w:tr>
      <w:tr w:rsidR="0067236F" w:rsidRPr="001352FA" w:rsidTr="00275AC9">
        <w:tc>
          <w:tcPr>
            <w:tcW w:w="808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16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:rsidR="0067236F" w:rsidRPr="001352FA" w:rsidRDefault="0067236F" w:rsidP="0067236F">
            <w:pPr>
              <w:rPr>
                <w:sz w:val="24"/>
                <w:szCs w:val="24"/>
              </w:rPr>
            </w:pPr>
          </w:p>
        </w:tc>
        <w:tc>
          <w:tcPr>
            <w:tcW w:w="3647" w:type="dxa"/>
          </w:tcPr>
          <w:p w:rsidR="0067236F" w:rsidRPr="00FF5014" w:rsidRDefault="0067236F" w:rsidP="0067236F">
            <w:pPr>
              <w:rPr>
                <w:b/>
                <w:sz w:val="24"/>
                <w:szCs w:val="24"/>
              </w:rPr>
            </w:pPr>
            <w:r w:rsidRPr="00FF5014">
              <w:rPr>
                <w:b/>
                <w:sz w:val="24"/>
                <w:szCs w:val="24"/>
              </w:rPr>
              <w:t>INTEGRATED ACTIVITIES AND EVALUATION</w:t>
            </w:r>
          </w:p>
        </w:tc>
        <w:tc>
          <w:tcPr>
            <w:tcW w:w="815" w:type="dxa"/>
          </w:tcPr>
          <w:p w:rsidR="0067236F" w:rsidRPr="00FF5014" w:rsidRDefault="0067236F" w:rsidP="006723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3hrs</w:t>
            </w:r>
          </w:p>
        </w:tc>
        <w:tc>
          <w:tcPr>
            <w:tcW w:w="1435" w:type="dxa"/>
          </w:tcPr>
          <w:p w:rsidR="0067236F" w:rsidRPr="00064B80" w:rsidRDefault="0067236F" w:rsidP="0067236F">
            <w:pPr>
              <w:rPr>
                <w:sz w:val="16"/>
                <w:szCs w:val="16"/>
              </w:rPr>
            </w:pPr>
            <w:r w:rsidRPr="00064B80">
              <w:rPr>
                <w:sz w:val="16"/>
                <w:szCs w:val="16"/>
              </w:rPr>
              <w:t>The International Day of Philosophy</w:t>
            </w:r>
            <w:r>
              <w:rPr>
                <w:sz w:val="16"/>
                <w:szCs w:val="16"/>
              </w:rPr>
              <w:t>,</w:t>
            </w:r>
            <w:r w:rsidRPr="00064B80">
              <w:rPr>
                <w:sz w:val="16"/>
                <w:szCs w:val="16"/>
              </w:rPr>
              <w:t xml:space="preserve"> 15 November 2019</w:t>
            </w:r>
          </w:p>
        </w:tc>
      </w:tr>
      <w:tr w:rsidR="0067236F" w:rsidRPr="001352FA" w:rsidTr="00275AC9">
        <w:tc>
          <w:tcPr>
            <w:tcW w:w="808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16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3647" w:type="dxa"/>
          </w:tcPr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. Fungi (Yeast, Mushroom)</w:t>
            </w:r>
          </w:p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 xml:space="preserve">. Animalia  </w:t>
            </w:r>
          </w:p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 xml:space="preserve">     The rearing of</w:t>
            </w:r>
          </w:p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. Snail (the edible land snail)</w:t>
            </w:r>
          </w:p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 xml:space="preserve">. Fish (e.g. Tilapia, or mudfish); </w:t>
            </w:r>
          </w:p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Balance dieting in farm animals</w:t>
            </w:r>
          </w:p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 xml:space="preserve">Dietary needs of farm animals such as chicken, pig, rabbit, etc.: </w:t>
            </w:r>
          </w:p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. Composing animal feed for</w:t>
            </w:r>
          </w:p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.Growing farm animals,</w:t>
            </w:r>
          </w:p>
        </w:tc>
        <w:tc>
          <w:tcPr>
            <w:tcW w:w="815" w:type="dxa"/>
          </w:tcPr>
          <w:p w:rsidR="0067236F" w:rsidRPr="001352FA" w:rsidRDefault="0067236F" w:rsidP="00672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3hrs</w:t>
            </w:r>
          </w:p>
        </w:tc>
        <w:tc>
          <w:tcPr>
            <w:tcW w:w="1435" w:type="dxa"/>
          </w:tcPr>
          <w:p w:rsidR="0067236F" w:rsidRDefault="0067236F" w:rsidP="0067236F">
            <w:pPr>
              <w:rPr>
                <w:sz w:val="24"/>
                <w:szCs w:val="24"/>
              </w:rPr>
            </w:pPr>
          </w:p>
        </w:tc>
      </w:tr>
      <w:tr w:rsidR="0067236F" w:rsidRPr="001352FA" w:rsidTr="00275AC9">
        <w:tc>
          <w:tcPr>
            <w:tcW w:w="808" w:type="dxa"/>
            <w:vMerge/>
            <w:textDirection w:val="btLr"/>
          </w:tcPr>
          <w:p w:rsidR="0067236F" w:rsidRPr="001352FA" w:rsidRDefault="0067236F" w:rsidP="0067236F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vMerge w:val="restart"/>
            <w:textDirection w:val="btLr"/>
            <w:vAlign w:val="center"/>
          </w:tcPr>
          <w:p w:rsidR="0067236F" w:rsidRPr="001352FA" w:rsidRDefault="0067236F" w:rsidP="0067236F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3RD SEQUENCE</w:t>
            </w:r>
          </w:p>
          <w:p w:rsidR="0067236F" w:rsidRPr="001352FA" w:rsidRDefault="0067236F" w:rsidP="0067236F">
            <w:pPr>
              <w:ind w:left="113" w:right="113"/>
              <w:jc w:val="center"/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 xml:space="preserve">From </w:t>
            </w:r>
          </w:p>
          <w:p w:rsidR="0067236F" w:rsidRPr="001352FA" w:rsidRDefault="0067236F" w:rsidP="0067236F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To</w:t>
            </w:r>
          </w:p>
        </w:tc>
        <w:tc>
          <w:tcPr>
            <w:tcW w:w="621" w:type="dxa"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16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:rsidR="0067236F" w:rsidRPr="001352FA" w:rsidRDefault="0067236F" w:rsidP="0067236F">
            <w:pPr>
              <w:rPr>
                <w:sz w:val="24"/>
                <w:szCs w:val="24"/>
              </w:rPr>
            </w:pPr>
          </w:p>
        </w:tc>
        <w:tc>
          <w:tcPr>
            <w:tcW w:w="3647" w:type="dxa"/>
          </w:tcPr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 xml:space="preserve">1.Fattening farm animals </w:t>
            </w:r>
          </w:p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 xml:space="preserve">2.Reproducing farm animals </w:t>
            </w:r>
          </w:p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Variations in dietary needs of different age and categories of farm animals</w:t>
            </w:r>
          </w:p>
        </w:tc>
        <w:tc>
          <w:tcPr>
            <w:tcW w:w="815" w:type="dxa"/>
          </w:tcPr>
          <w:p w:rsidR="0067236F" w:rsidRPr="001352FA" w:rsidRDefault="0067236F" w:rsidP="00672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3hrs</w:t>
            </w:r>
          </w:p>
        </w:tc>
        <w:tc>
          <w:tcPr>
            <w:tcW w:w="1435" w:type="dxa"/>
          </w:tcPr>
          <w:p w:rsidR="0067236F" w:rsidRDefault="0067236F" w:rsidP="0067236F">
            <w:pPr>
              <w:rPr>
                <w:sz w:val="24"/>
                <w:szCs w:val="24"/>
              </w:rPr>
            </w:pPr>
          </w:p>
        </w:tc>
      </w:tr>
      <w:tr w:rsidR="0067236F" w:rsidRPr="001352FA" w:rsidTr="00275AC9">
        <w:tc>
          <w:tcPr>
            <w:tcW w:w="808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16" w:type="dxa"/>
            <w:vMerge w:val="restart"/>
            <w:textDirection w:val="btLr"/>
            <w:vAlign w:val="center"/>
          </w:tcPr>
          <w:p w:rsidR="0067236F" w:rsidRPr="001352FA" w:rsidRDefault="0067236F" w:rsidP="0067236F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2: HEALTH EDUCATION</w:t>
            </w:r>
          </w:p>
        </w:tc>
        <w:tc>
          <w:tcPr>
            <w:tcW w:w="1661" w:type="dxa"/>
            <w:vMerge w:val="restart"/>
            <w:vAlign w:val="center"/>
          </w:tcPr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Preventing deficiency in nutritional and calorific requirements of humans.</w:t>
            </w:r>
          </w:p>
        </w:tc>
        <w:tc>
          <w:tcPr>
            <w:tcW w:w="3647" w:type="dxa"/>
          </w:tcPr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.</w:t>
            </w:r>
            <w:r w:rsidRPr="001352FA">
              <w:rPr>
                <w:sz w:val="24"/>
                <w:szCs w:val="24"/>
              </w:rPr>
              <w:t xml:space="preserve"> Revision of concept of balanced diet</w:t>
            </w:r>
          </w:p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. Classes of food (concept of classification) and their importance</w:t>
            </w:r>
          </w:p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.Nutritional and calorific requirements of men, women, children, pregnant women</w:t>
            </w:r>
          </w:p>
        </w:tc>
        <w:tc>
          <w:tcPr>
            <w:tcW w:w="815" w:type="dxa"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3hrs</w:t>
            </w:r>
          </w:p>
        </w:tc>
        <w:tc>
          <w:tcPr>
            <w:tcW w:w="1435" w:type="dxa"/>
          </w:tcPr>
          <w:p w:rsidR="0067236F" w:rsidRDefault="0067236F" w:rsidP="0067236F">
            <w:pPr>
              <w:rPr>
                <w:b/>
                <w:sz w:val="24"/>
                <w:szCs w:val="24"/>
              </w:rPr>
            </w:pPr>
          </w:p>
        </w:tc>
      </w:tr>
      <w:tr w:rsidR="0067236F" w:rsidRPr="001352FA" w:rsidTr="00275AC9">
        <w:tc>
          <w:tcPr>
            <w:tcW w:w="808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16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:rsidR="0067236F" w:rsidRPr="001352FA" w:rsidRDefault="0067236F" w:rsidP="0067236F">
            <w:pPr>
              <w:rPr>
                <w:sz w:val="24"/>
                <w:szCs w:val="24"/>
              </w:rPr>
            </w:pPr>
          </w:p>
        </w:tc>
        <w:tc>
          <w:tcPr>
            <w:tcW w:w="3647" w:type="dxa"/>
          </w:tcPr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Definition and importance of the Reference Intake (RI) or Guideline Daily Amounts (GDA) for men, women and children</w:t>
            </w:r>
          </w:p>
        </w:tc>
        <w:tc>
          <w:tcPr>
            <w:tcW w:w="815" w:type="dxa"/>
          </w:tcPr>
          <w:p w:rsidR="0067236F" w:rsidRPr="001352FA" w:rsidRDefault="0067236F" w:rsidP="00672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3hrs</w:t>
            </w:r>
          </w:p>
        </w:tc>
        <w:tc>
          <w:tcPr>
            <w:tcW w:w="1435" w:type="dxa"/>
          </w:tcPr>
          <w:p w:rsidR="0067236F" w:rsidRDefault="0067236F" w:rsidP="0067236F">
            <w:pPr>
              <w:rPr>
                <w:sz w:val="24"/>
                <w:szCs w:val="24"/>
              </w:rPr>
            </w:pPr>
          </w:p>
        </w:tc>
      </w:tr>
      <w:tr w:rsidR="0067236F" w:rsidRPr="001352FA" w:rsidTr="00275AC9">
        <w:tc>
          <w:tcPr>
            <w:tcW w:w="808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16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:rsidR="0067236F" w:rsidRPr="001352FA" w:rsidRDefault="0067236F" w:rsidP="0067236F">
            <w:pPr>
              <w:rPr>
                <w:sz w:val="24"/>
                <w:szCs w:val="24"/>
              </w:rPr>
            </w:pPr>
          </w:p>
        </w:tc>
        <w:tc>
          <w:tcPr>
            <w:tcW w:w="3647" w:type="dxa"/>
          </w:tcPr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. Estimation of the calorific value of RI or GDA</w:t>
            </w:r>
          </w:p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. Estimation of the calorific value of a commonly eaten local meal</w:t>
            </w:r>
          </w:p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lastRenderedPageBreak/>
              <w:t>. Project design and implementation</w:t>
            </w:r>
          </w:p>
        </w:tc>
        <w:tc>
          <w:tcPr>
            <w:tcW w:w="815" w:type="dxa"/>
          </w:tcPr>
          <w:p w:rsidR="0067236F" w:rsidRPr="001352FA" w:rsidRDefault="0067236F" w:rsidP="00672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3hrs</w:t>
            </w:r>
          </w:p>
        </w:tc>
        <w:tc>
          <w:tcPr>
            <w:tcW w:w="1435" w:type="dxa"/>
          </w:tcPr>
          <w:p w:rsidR="0067236F" w:rsidRDefault="0067236F" w:rsidP="0067236F">
            <w:pPr>
              <w:rPr>
                <w:sz w:val="24"/>
                <w:szCs w:val="24"/>
              </w:rPr>
            </w:pPr>
          </w:p>
        </w:tc>
      </w:tr>
      <w:tr w:rsidR="0067236F" w:rsidRPr="001352FA" w:rsidTr="00275AC9">
        <w:tc>
          <w:tcPr>
            <w:tcW w:w="808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</w:tcPr>
          <w:p w:rsidR="0067236F" w:rsidRPr="002057E9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3647" w:type="dxa"/>
          </w:tcPr>
          <w:p w:rsidR="0067236F" w:rsidRPr="002057E9" w:rsidRDefault="0067236F" w:rsidP="0067236F">
            <w:pPr>
              <w:rPr>
                <w:b/>
                <w:sz w:val="24"/>
                <w:szCs w:val="24"/>
              </w:rPr>
            </w:pPr>
            <w:r w:rsidRPr="002057E9">
              <w:rPr>
                <w:b/>
                <w:sz w:val="24"/>
                <w:szCs w:val="24"/>
              </w:rPr>
              <w:t>END OF FIRST TERM</w:t>
            </w:r>
          </w:p>
        </w:tc>
        <w:tc>
          <w:tcPr>
            <w:tcW w:w="815" w:type="dxa"/>
          </w:tcPr>
          <w:p w:rsidR="0067236F" w:rsidRDefault="0067236F" w:rsidP="0067236F">
            <w:pPr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67236F" w:rsidRDefault="0067236F" w:rsidP="0067236F">
            <w:pPr>
              <w:rPr>
                <w:sz w:val="24"/>
                <w:szCs w:val="24"/>
              </w:rPr>
            </w:pPr>
          </w:p>
        </w:tc>
      </w:tr>
      <w:tr w:rsidR="0067236F" w:rsidRPr="001352FA" w:rsidTr="00275AC9">
        <w:tc>
          <w:tcPr>
            <w:tcW w:w="808" w:type="dxa"/>
            <w:vMerge w:val="restart"/>
            <w:textDirection w:val="btLr"/>
            <w:vAlign w:val="center"/>
          </w:tcPr>
          <w:p w:rsidR="0067236F" w:rsidRPr="001352FA" w:rsidRDefault="0067236F" w:rsidP="0067236F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SECOND TERM</w:t>
            </w:r>
          </w:p>
        </w:tc>
        <w:tc>
          <w:tcPr>
            <w:tcW w:w="1105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67236F" w:rsidRDefault="0067236F" w:rsidP="0067236F">
            <w:pPr>
              <w:rPr>
                <w:b/>
                <w:sz w:val="24"/>
                <w:szCs w:val="24"/>
              </w:rPr>
            </w:pPr>
          </w:p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16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  <w:vMerge w:val="restart"/>
          </w:tcPr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Preventing transmission of diseases of food crops, farm animals and humans.</w:t>
            </w:r>
          </w:p>
        </w:tc>
        <w:tc>
          <w:tcPr>
            <w:tcW w:w="3647" w:type="dxa"/>
          </w:tcPr>
          <w:p w:rsidR="0067236F" w:rsidRDefault="0067236F" w:rsidP="0067236F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 xml:space="preserve">Mode of transmission, </w:t>
            </w:r>
            <w:r w:rsidRPr="001352FA">
              <w:rPr>
                <w:sz w:val="24"/>
                <w:szCs w:val="24"/>
              </w:rPr>
              <w:t xml:space="preserve">control and elimination including the </w:t>
            </w:r>
            <w:r>
              <w:rPr>
                <w:sz w:val="24"/>
                <w:szCs w:val="24"/>
              </w:rPr>
              <w:t>life cycles where applicable of</w:t>
            </w:r>
            <w:r w:rsidRPr="001352FA">
              <w:rPr>
                <w:sz w:val="24"/>
                <w:szCs w:val="24"/>
              </w:rPr>
              <w:t xml:space="preserve"> potato blight, tomato rot, corn smut, malaria, cholera, dysentery</w:t>
            </w:r>
          </w:p>
          <w:p w:rsidR="0067236F" w:rsidRDefault="0067236F" w:rsidP="0067236F">
            <w:pPr>
              <w:rPr>
                <w:b/>
                <w:sz w:val="24"/>
                <w:szCs w:val="24"/>
              </w:rPr>
            </w:pPr>
          </w:p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67236F" w:rsidRDefault="0067236F" w:rsidP="0067236F">
            <w:pPr>
              <w:rPr>
                <w:b/>
                <w:sz w:val="24"/>
                <w:szCs w:val="24"/>
              </w:rPr>
            </w:pPr>
          </w:p>
          <w:p w:rsidR="0067236F" w:rsidRDefault="0067236F" w:rsidP="006723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3hrs</w:t>
            </w:r>
          </w:p>
          <w:p w:rsidR="0067236F" w:rsidRDefault="0067236F" w:rsidP="0067236F">
            <w:pPr>
              <w:rPr>
                <w:b/>
                <w:sz w:val="24"/>
                <w:szCs w:val="24"/>
              </w:rPr>
            </w:pPr>
          </w:p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</w:tcPr>
          <w:p w:rsidR="0067236F" w:rsidRDefault="0067236F" w:rsidP="0067236F">
            <w:pPr>
              <w:rPr>
                <w:b/>
                <w:sz w:val="24"/>
                <w:szCs w:val="24"/>
              </w:rPr>
            </w:pPr>
          </w:p>
          <w:p w:rsidR="0067236F" w:rsidRDefault="0067236F" w:rsidP="0067236F">
            <w:pPr>
              <w:rPr>
                <w:b/>
                <w:sz w:val="24"/>
                <w:szCs w:val="24"/>
              </w:rPr>
            </w:pPr>
          </w:p>
        </w:tc>
      </w:tr>
      <w:tr w:rsidR="0067236F" w:rsidRPr="001352FA" w:rsidTr="00275AC9">
        <w:tc>
          <w:tcPr>
            <w:tcW w:w="808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16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:rsidR="0067236F" w:rsidRPr="001352FA" w:rsidRDefault="0067236F" w:rsidP="0067236F">
            <w:pPr>
              <w:rPr>
                <w:sz w:val="24"/>
                <w:szCs w:val="24"/>
              </w:rPr>
            </w:pPr>
          </w:p>
        </w:tc>
        <w:tc>
          <w:tcPr>
            <w:tcW w:w="3647" w:type="dxa"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Integrated activities and evaluatio</w:t>
            </w:r>
            <w:r>
              <w:rPr>
                <w:b/>
                <w:sz w:val="24"/>
                <w:szCs w:val="24"/>
              </w:rPr>
              <w:t>n</w:t>
            </w:r>
          </w:p>
        </w:tc>
        <w:tc>
          <w:tcPr>
            <w:tcW w:w="815" w:type="dxa"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3hrs</w:t>
            </w:r>
          </w:p>
        </w:tc>
        <w:tc>
          <w:tcPr>
            <w:tcW w:w="1435" w:type="dxa"/>
          </w:tcPr>
          <w:p w:rsidR="0067236F" w:rsidRDefault="0067236F" w:rsidP="0067236F">
            <w:pPr>
              <w:rPr>
                <w:b/>
                <w:sz w:val="24"/>
                <w:szCs w:val="24"/>
              </w:rPr>
            </w:pPr>
          </w:p>
        </w:tc>
      </w:tr>
      <w:tr w:rsidR="0067236F" w:rsidRPr="001352FA" w:rsidTr="00275AC9">
        <w:tc>
          <w:tcPr>
            <w:tcW w:w="808" w:type="dxa"/>
            <w:vMerge/>
            <w:textDirection w:val="btLr"/>
          </w:tcPr>
          <w:p w:rsidR="0067236F" w:rsidRPr="001352FA" w:rsidRDefault="0067236F" w:rsidP="0067236F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vMerge w:val="restart"/>
            <w:textDirection w:val="btLr"/>
            <w:vAlign w:val="center"/>
          </w:tcPr>
          <w:p w:rsidR="0067236F" w:rsidRPr="001352FA" w:rsidRDefault="0067236F" w:rsidP="0067236F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4TH SEQUENCE</w:t>
            </w:r>
          </w:p>
          <w:p w:rsidR="0067236F" w:rsidRPr="001352FA" w:rsidRDefault="0067236F" w:rsidP="0067236F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From</w:t>
            </w:r>
          </w:p>
          <w:p w:rsidR="0067236F" w:rsidRPr="001352FA" w:rsidRDefault="0067236F" w:rsidP="0067236F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To</w:t>
            </w:r>
          </w:p>
        </w:tc>
        <w:tc>
          <w:tcPr>
            <w:tcW w:w="621" w:type="dxa"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16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3647" w:type="dxa"/>
          </w:tcPr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Auto-medication</w:t>
            </w:r>
          </w:p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 xml:space="preserve">. Definition </w:t>
            </w:r>
          </w:p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. Disadvantages or consequences</w:t>
            </w:r>
          </w:p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 xml:space="preserve">Consequences of fake traditional medicines sold in transport vehicles  </w:t>
            </w:r>
          </w:p>
        </w:tc>
        <w:tc>
          <w:tcPr>
            <w:tcW w:w="815" w:type="dxa"/>
          </w:tcPr>
          <w:p w:rsidR="0067236F" w:rsidRPr="001352FA" w:rsidRDefault="0067236F" w:rsidP="00672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3hrs</w:t>
            </w:r>
          </w:p>
        </w:tc>
        <w:tc>
          <w:tcPr>
            <w:tcW w:w="1435" w:type="dxa"/>
          </w:tcPr>
          <w:p w:rsidR="0067236F" w:rsidRDefault="0067236F" w:rsidP="0067236F">
            <w:pPr>
              <w:rPr>
                <w:sz w:val="24"/>
                <w:szCs w:val="24"/>
              </w:rPr>
            </w:pPr>
          </w:p>
        </w:tc>
      </w:tr>
      <w:tr w:rsidR="0067236F" w:rsidRPr="001352FA" w:rsidTr="00275AC9">
        <w:tc>
          <w:tcPr>
            <w:tcW w:w="808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16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  <w:vMerge w:val="restart"/>
          </w:tcPr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 xml:space="preserve">Rejecting risky </w:t>
            </w:r>
            <w:proofErr w:type="spellStart"/>
            <w:r w:rsidRPr="001352FA">
              <w:rPr>
                <w:sz w:val="24"/>
                <w:szCs w:val="24"/>
              </w:rPr>
              <w:t>behaviours</w:t>
            </w:r>
            <w:proofErr w:type="spellEnd"/>
            <w:r w:rsidRPr="001352FA">
              <w:rPr>
                <w:sz w:val="24"/>
                <w:szCs w:val="24"/>
              </w:rPr>
              <w:t xml:space="preserve"> that facilitate the transmission and </w:t>
            </w:r>
            <w:proofErr w:type="spellStart"/>
            <w:r w:rsidRPr="001352FA">
              <w:rPr>
                <w:sz w:val="24"/>
                <w:szCs w:val="24"/>
              </w:rPr>
              <w:t>propergation</w:t>
            </w:r>
            <w:proofErr w:type="spellEnd"/>
            <w:r w:rsidRPr="001352FA">
              <w:rPr>
                <w:sz w:val="24"/>
                <w:szCs w:val="24"/>
              </w:rPr>
              <w:t xml:space="preserve"> of these killers</w:t>
            </w:r>
          </w:p>
        </w:tc>
        <w:tc>
          <w:tcPr>
            <w:tcW w:w="3647" w:type="dxa"/>
          </w:tcPr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 xml:space="preserve">Define risky </w:t>
            </w:r>
            <w:proofErr w:type="spellStart"/>
            <w:r w:rsidRPr="001352FA">
              <w:rPr>
                <w:sz w:val="24"/>
                <w:szCs w:val="24"/>
              </w:rPr>
              <w:t>behaviour</w:t>
            </w:r>
            <w:proofErr w:type="spellEnd"/>
          </w:p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 xml:space="preserve">. Common risky </w:t>
            </w:r>
            <w:proofErr w:type="spellStart"/>
            <w:r w:rsidRPr="001352FA">
              <w:rPr>
                <w:sz w:val="24"/>
                <w:szCs w:val="24"/>
              </w:rPr>
              <w:t>behaviour</w:t>
            </w:r>
            <w:proofErr w:type="spellEnd"/>
            <w:r w:rsidRPr="001352FA">
              <w:rPr>
                <w:sz w:val="24"/>
                <w:szCs w:val="24"/>
              </w:rPr>
              <w:t xml:space="preserve"> to avoid</w:t>
            </w:r>
          </w:p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 xml:space="preserve">.Protective </w:t>
            </w:r>
            <w:proofErr w:type="spellStart"/>
            <w:r w:rsidRPr="001352FA">
              <w:rPr>
                <w:sz w:val="24"/>
                <w:szCs w:val="24"/>
              </w:rPr>
              <w:t>behaviour</w:t>
            </w:r>
            <w:proofErr w:type="spellEnd"/>
            <w:r w:rsidRPr="001352FA">
              <w:rPr>
                <w:sz w:val="24"/>
                <w:szCs w:val="24"/>
              </w:rPr>
              <w:t xml:space="preserve"> to adopt</w:t>
            </w:r>
          </w:p>
        </w:tc>
        <w:tc>
          <w:tcPr>
            <w:tcW w:w="815" w:type="dxa"/>
          </w:tcPr>
          <w:p w:rsidR="0067236F" w:rsidRPr="001352FA" w:rsidRDefault="0067236F" w:rsidP="00672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3hrs</w:t>
            </w:r>
          </w:p>
        </w:tc>
        <w:tc>
          <w:tcPr>
            <w:tcW w:w="1435" w:type="dxa"/>
          </w:tcPr>
          <w:p w:rsidR="0067236F" w:rsidRDefault="0067236F" w:rsidP="0067236F">
            <w:pPr>
              <w:rPr>
                <w:sz w:val="24"/>
                <w:szCs w:val="24"/>
              </w:rPr>
            </w:pPr>
          </w:p>
        </w:tc>
      </w:tr>
      <w:tr w:rsidR="0067236F" w:rsidRPr="001352FA" w:rsidTr="00275AC9">
        <w:tc>
          <w:tcPr>
            <w:tcW w:w="808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16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3647" w:type="dxa"/>
          </w:tcPr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 xml:space="preserve">   Ebola, Define of Ebola</w:t>
            </w:r>
          </w:p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. Signs and symptoms</w:t>
            </w:r>
          </w:p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. Life cycle, transmission and Incubation period</w:t>
            </w:r>
          </w:p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Managing Ebola</w:t>
            </w:r>
          </w:p>
        </w:tc>
        <w:tc>
          <w:tcPr>
            <w:tcW w:w="815" w:type="dxa"/>
          </w:tcPr>
          <w:p w:rsidR="0067236F" w:rsidRPr="001352FA" w:rsidRDefault="0067236F" w:rsidP="00672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3hrs</w:t>
            </w:r>
          </w:p>
        </w:tc>
        <w:tc>
          <w:tcPr>
            <w:tcW w:w="1435" w:type="dxa"/>
          </w:tcPr>
          <w:p w:rsidR="0067236F" w:rsidRDefault="00275AC9" w:rsidP="0067236F">
            <w:pPr>
              <w:rPr>
                <w:sz w:val="24"/>
                <w:szCs w:val="24"/>
              </w:rPr>
            </w:pPr>
            <w:r>
              <w:rPr>
                <w:sz w:val="20"/>
              </w:rPr>
              <w:t>The National Week of Bilingualism, 7</w:t>
            </w:r>
            <w:r w:rsidRPr="00F75D48"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 xml:space="preserve">  February 2020</w:t>
            </w:r>
          </w:p>
        </w:tc>
      </w:tr>
      <w:tr w:rsidR="0067236F" w:rsidRPr="001352FA" w:rsidTr="00275AC9">
        <w:tc>
          <w:tcPr>
            <w:tcW w:w="808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16" w:type="dxa"/>
            <w:vMerge/>
          </w:tcPr>
          <w:p w:rsidR="0067236F" w:rsidRPr="001352FA" w:rsidRDefault="0067236F" w:rsidP="0067236F">
            <w:pPr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  <w:vMerge w:val="restart"/>
          </w:tcPr>
          <w:p w:rsidR="0067236F" w:rsidRPr="001352FA" w:rsidRDefault="0067236F" w:rsidP="0067236F">
            <w:pPr>
              <w:rPr>
                <w:sz w:val="24"/>
                <w:szCs w:val="24"/>
              </w:rPr>
            </w:pPr>
            <w:proofErr w:type="spellStart"/>
            <w:r w:rsidRPr="001352FA">
              <w:rPr>
                <w:sz w:val="24"/>
                <w:szCs w:val="24"/>
              </w:rPr>
              <w:t>Eliminatimg</w:t>
            </w:r>
            <w:proofErr w:type="spellEnd"/>
            <w:r w:rsidRPr="001352FA">
              <w:rPr>
                <w:sz w:val="24"/>
                <w:szCs w:val="24"/>
              </w:rPr>
              <w:t xml:space="preserve"> intestinal worms.</w:t>
            </w:r>
          </w:p>
        </w:tc>
        <w:tc>
          <w:tcPr>
            <w:tcW w:w="3647" w:type="dxa"/>
          </w:tcPr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 xml:space="preserve">Intestinal worms (Tapeworm and </w:t>
            </w:r>
            <w:proofErr w:type="spellStart"/>
            <w:r w:rsidRPr="001352FA">
              <w:rPr>
                <w:sz w:val="24"/>
                <w:szCs w:val="24"/>
              </w:rPr>
              <w:t>Ascaris</w:t>
            </w:r>
            <w:proofErr w:type="spellEnd"/>
            <w:r w:rsidRPr="001352FA">
              <w:rPr>
                <w:sz w:val="24"/>
                <w:szCs w:val="24"/>
              </w:rPr>
              <w:t>)</w:t>
            </w:r>
          </w:p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. Structure, life cycles, transmission and prevention</w:t>
            </w:r>
          </w:p>
          <w:p w:rsidR="0067236F" w:rsidRPr="001352FA" w:rsidRDefault="0067236F" w:rsidP="0067236F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.Adaptation to their mode of life</w:t>
            </w:r>
          </w:p>
        </w:tc>
        <w:tc>
          <w:tcPr>
            <w:tcW w:w="815" w:type="dxa"/>
          </w:tcPr>
          <w:p w:rsidR="0067236F" w:rsidRPr="001352FA" w:rsidRDefault="0067236F" w:rsidP="00672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3hrs</w:t>
            </w:r>
          </w:p>
        </w:tc>
        <w:tc>
          <w:tcPr>
            <w:tcW w:w="1435" w:type="dxa"/>
          </w:tcPr>
          <w:p w:rsidR="0067236F" w:rsidRDefault="00275AC9" w:rsidP="0067236F">
            <w:pPr>
              <w:rPr>
                <w:sz w:val="20"/>
              </w:rPr>
            </w:pPr>
            <w:r>
              <w:rPr>
                <w:sz w:val="20"/>
              </w:rPr>
              <w:t>Youth Week activities from 5</w:t>
            </w:r>
            <w:r w:rsidRPr="00F75D48"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 xml:space="preserve"> to </w:t>
            </w:r>
            <w:r w:rsidRPr="00F75D48">
              <w:rPr>
                <w:b/>
                <w:sz w:val="20"/>
              </w:rPr>
              <w:t>11</w:t>
            </w:r>
            <w:r w:rsidRPr="00F75D48">
              <w:rPr>
                <w:b/>
                <w:sz w:val="20"/>
                <w:vertAlign w:val="superscript"/>
              </w:rPr>
              <w:t>th</w:t>
            </w:r>
            <w:r>
              <w:rPr>
                <w:sz w:val="20"/>
              </w:rPr>
              <w:t xml:space="preserve">  February 2020</w:t>
            </w:r>
          </w:p>
        </w:tc>
      </w:tr>
      <w:tr w:rsidR="00275AC9" w:rsidRPr="001352FA" w:rsidTr="00275AC9">
        <w:tc>
          <w:tcPr>
            <w:tcW w:w="808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16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:rsidR="00275AC9" w:rsidRPr="001352FA" w:rsidRDefault="00275AC9" w:rsidP="00275AC9">
            <w:pPr>
              <w:rPr>
                <w:sz w:val="24"/>
                <w:szCs w:val="24"/>
              </w:rPr>
            </w:pPr>
          </w:p>
        </w:tc>
        <w:tc>
          <w:tcPr>
            <w:tcW w:w="3647" w:type="dxa"/>
          </w:tcPr>
          <w:p w:rsidR="00275AC9" w:rsidRPr="00FF5014" w:rsidRDefault="00275AC9" w:rsidP="00275AC9">
            <w:pPr>
              <w:rPr>
                <w:b/>
                <w:sz w:val="24"/>
                <w:szCs w:val="24"/>
              </w:rPr>
            </w:pPr>
            <w:r w:rsidRPr="00FF5014">
              <w:rPr>
                <w:b/>
                <w:sz w:val="24"/>
                <w:szCs w:val="24"/>
              </w:rPr>
              <w:t>INTEGRATED ACTIVITIES AND EVALUATION</w:t>
            </w:r>
          </w:p>
        </w:tc>
        <w:tc>
          <w:tcPr>
            <w:tcW w:w="815" w:type="dxa"/>
          </w:tcPr>
          <w:p w:rsidR="00275AC9" w:rsidRPr="00FF5014" w:rsidRDefault="00275AC9" w:rsidP="00275A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3hrs</w:t>
            </w:r>
          </w:p>
        </w:tc>
        <w:tc>
          <w:tcPr>
            <w:tcW w:w="1435" w:type="dxa"/>
          </w:tcPr>
          <w:p w:rsidR="00275AC9" w:rsidRPr="0049216E" w:rsidRDefault="00275AC9" w:rsidP="00275AC9">
            <w:pPr>
              <w:rPr>
                <w:sz w:val="16"/>
                <w:szCs w:val="16"/>
              </w:rPr>
            </w:pPr>
            <w:r w:rsidRPr="0049216E">
              <w:rPr>
                <w:sz w:val="16"/>
                <w:szCs w:val="16"/>
              </w:rPr>
              <w:t>The International Day of Mother Tongue, 21</w:t>
            </w:r>
            <w:r w:rsidRPr="0049216E">
              <w:rPr>
                <w:sz w:val="16"/>
                <w:szCs w:val="16"/>
                <w:vertAlign w:val="superscript"/>
              </w:rPr>
              <w:t>st</w:t>
            </w:r>
            <w:r w:rsidRPr="0049216E">
              <w:rPr>
                <w:sz w:val="16"/>
                <w:szCs w:val="16"/>
              </w:rPr>
              <w:t xml:space="preserve"> February</w:t>
            </w:r>
            <w:r>
              <w:rPr>
                <w:sz w:val="16"/>
                <w:szCs w:val="16"/>
              </w:rPr>
              <w:t xml:space="preserve"> </w:t>
            </w:r>
            <w:r w:rsidRPr="0049216E">
              <w:rPr>
                <w:sz w:val="16"/>
                <w:szCs w:val="16"/>
              </w:rPr>
              <w:t>2020</w:t>
            </w:r>
          </w:p>
        </w:tc>
      </w:tr>
      <w:tr w:rsidR="00275AC9" w:rsidRPr="001352FA" w:rsidTr="00275AC9">
        <w:trPr>
          <w:trHeight w:val="350"/>
        </w:trPr>
        <w:tc>
          <w:tcPr>
            <w:tcW w:w="808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16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</w:tcPr>
          <w:p w:rsidR="00275AC9" w:rsidRPr="001352FA" w:rsidRDefault="00275AC9" w:rsidP="00275AC9">
            <w:pPr>
              <w:rPr>
                <w:sz w:val="24"/>
                <w:szCs w:val="24"/>
              </w:rPr>
            </w:pPr>
          </w:p>
        </w:tc>
        <w:tc>
          <w:tcPr>
            <w:tcW w:w="3647" w:type="dxa"/>
          </w:tcPr>
          <w:p w:rsidR="00275AC9" w:rsidRPr="001352FA" w:rsidRDefault="00275AC9" w:rsidP="00275AC9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Practicing personal hygiene</w:t>
            </w:r>
          </w:p>
        </w:tc>
        <w:tc>
          <w:tcPr>
            <w:tcW w:w="815" w:type="dxa"/>
          </w:tcPr>
          <w:p w:rsidR="00275AC9" w:rsidRPr="001352FA" w:rsidRDefault="00275AC9" w:rsidP="00275A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3hrs</w:t>
            </w:r>
          </w:p>
        </w:tc>
        <w:tc>
          <w:tcPr>
            <w:tcW w:w="1435" w:type="dxa"/>
          </w:tcPr>
          <w:p w:rsidR="00275AC9" w:rsidRDefault="00275AC9" w:rsidP="00275AC9">
            <w:pPr>
              <w:rPr>
                <w:sz w:val="24"/>
                <w:szCs w:val="24"/>
              </w:rPr>
            </w:pPr>
          </w:p>
        </w:tc>
      </w:tr>
      <w:tr w:rsidR="00275AC9" w:rsidRPr="001352FA" w:rsidTr="00275AC9">
        <w:tc>
          <w:tcPr>
            <w:tcW w:w="808" w:type="dxa"/>
            <w:vMerge/>
            <w:textDirection w:val="btLr"/>
          </w:tcPr>
          <w:p w:rsidR="00275AC9" w:rsidRPr="001352FA" w:rsidRDefault="00275AC9" w:rsidP="00275AC9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vMerge w:val="restart"/>
            <w:textDirection w:val="btLr"/>
            <w:vAlign w:val="center"/>
          </w:tcPr>
          <w:p w:rsidR="00275AC9" w:rsidRPr="001352FA" w:rsidRDefault="00275AC9" w:rsidP="00275AC9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5TH SEQUENCE</w:t>
            </w:r>
          </w:p>
          <w:p w:rsidR="00275AC9" w:rsidRPr="001352FA" w:rsidRDefault="00275AC9" w:rsidP="00275AC9">
            <w:pPr>
              <w:ind w:left="113" w:right="113"/>
              <w:jc w:val="center"/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From</w:t>
            </w:r>
          </w:p>
          <w:p w:rsidR="00275AC9" w:rsidRPr="001352FA" w:rsidRDefault="00275AC9" w:rsidP="00275AC9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To</w:t>
            </w:r>
          </w:p>
        </w:tc>
        <w:tc>
          <w:tcPr>
            <w:tcW w:w="621" w:type="dxa"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16" w:type="dxa"/>
            <w:vMerge w:val="restart"/>
            <w:textDirection w:val="btLr"/>
            <w:vAlign w:val="center"/>
          </w:tcPr>
          <w:p w:rsidR="00275AC9" w:rsidRPr="001352FA" w:rsidRDefault="00275AC9" w:rsidP="00275AC9">
            <w:pPr>
              <w:ind w:left="113" w:right="113"/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3: Environmental education and sustainable development</w:t>
            </w:r>
          </w:p>
        </w:tc>
        <w:tc>
          <w:tcPr>
            <w:tcW w:w="1661" w:type="dxa"/>
            <w:vMerge w:val="restart"/>
            <w:vAlign w:val="center"/>
          </w:tcPr>
          <w:p w:rsidR="00275AC9" w:rsidRPr="001352FA" w:rsidRDefault="00275AC9" w:rsidP="00275AC9">
            <w:pPr>
              <w:rPr>
                <w:sz w:val="24"/>
                <w:szCs w:val="24"/>
              </w:rPr>
            </w:pPr>
          </w:p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Enhancing food production while conserving the environment</w:t>
            </w:r>
          </w:p>
        </w:tc>
        <w:tc>
          <w:tcPr>
            <w:tcW w:w="3647" w:type="dxa"/>
          </w:tcPr>
          <w:p w:rsidR="00275AC9" w:rsidRPr="001352FA" w:rsidRDefault="00275AC9" w:rsidP="00275AC9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Define interdependence and ecological balance</w:t>
            </w:r>
          </w:p>
          <w:p w:rsidR="00275AC9" w:rsidRPr="001352FA" w:rsidRDefault="00275AC9" w:rsidP="00275AC9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.Interdependence between plants and animals (Photosynthetic and Respiratory interdependence, nutritional interdependence, energy interdependence, etc.</w:t>
            </w:r>
          </w:p>
        </w:tc>
        <w:tc>
          <w:tcPr>
            <w:tcW w:w="815" w:type="dxa"/>
          </w:tcPr>
          <w:p w:rsidR="00275AC9" w:rsidRPr="001352FA" w:rsidRDefault="00275AC9" w:rsidP="00275A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3hrs</w:t>
            </w:r>
          </w:p>
        </w:tc>
        <w:tc>
          <w:tcPr>
            <w:tcW w:w="1435" w:type="dxa"/>
          </w:tcPr>
          <w:p w:rsidR="00275AC9" w:rsidRDefault="00275AC9" w:rsidP="00275AC9">
            <w:pPr>
              <w:rPr>
                <w:sz w:val="20"/>
              </w:rPr>
            </w:pPr>
            <w:r>
              <w:rPr>
                <w:sz w:val="20"/>
              </w:rPr>
              <w:t>The National Day of Arts in schools, 6 March 2020</w:t>
            </w:r>
          </w:p>
        </w:tc>
      </w:tr>
      <w:tr w:rsidR="00275AC9" w:rsidRPr="001352FA" w:rsidTr="00275AC9">
        <w:tc>
          <w:tcPr>
            <w:tcW w:w="808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16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:rsidR="00275AC9" w:rsidRPr="001352FA" w:rsidRDefault="00275AC9" w:rsidP="00275AC9">
            <w:pPr>
              <w:rPr>
                <w:sz w:val="24"/>
                <w:szCs w:val="24"/>
              </w:rPr>
            </w:pPr>
          </w:p>
        </w:tc>
        <w:tc>
          <w:tcPr>
            <w:tcW w:w="3647" w:type="dxa"/>
          </w:tcPr>
          <w:p w:rsidR="00275AC9" w:rsidRPr="001352FA" w:rsidRDefault="00275AC9" w:rsidP="00275AC9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Social organization as an example of interspecific interdependence</w:t>
            </w:r>
          </w:p>
          <w:p w:rsidR="00275AC9" w:rsidRPr="001352FA" w:rsidRDefault="00275AC9" w:rsidP="00275AC9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 xml:space="preserve">. Honey bee colony (organization of the cast structure and division of </w:t>
            </w:r>
            <w:proofErr w:type="spellStart"/>
            <w:r w:rsidRPr="001352FA">
              <w:rPr>
                <w:sz w:val="24"/>
                <w:szCs w:val="24"/>
              </w:rPr>
              <w:t>labour</w:t>
            </w:r>
            <w:proofErr w:type="spellEnd"/>
            <w:r w:rsidRPr="001352FA">
              <w:rPr>
                <w:sz w:val="24"/>
                <w:szCs w:val="24"/>
              </w:rPr>
              <w:t>)</w:t>
            </w:r>
          </w:p>
          <w:p w:rsidR="00275AC9" w:rsidRPr="001352FA" w:rsidRDefault="00275AC9" w:rsidP="00275AC9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.Termite colony</w:t>
            </w:r>
          </w:p>
        </w:tc>
        <w:tc>
          <w:tcPr>
            <w:tcW w:w="815" w:type="dxa"/>
          </w:tcPr>
          <w:p w:rsidR="00275AC9" w:rsidRPr="001352FA" w:rsidRDefault="00275AC9" w:rsidP="00275A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3hrs</w:t>
            </w:r>
          </w:p>
        </w:tc>
        <w:tc>
          <w:tcPr>
            <w:tcW w:w="1435" w:type="dxa"/>
          </w:tcPr>
          <w:p w:rsidR="00275AC9" w:rsidRDefault="00275AC9" w:rsidP="00275AC9">
            <w:pPr>
              <w:rPr>
                <w:sz w:val="20"/>
              </w:rPr>
            </w:pPr>
            <w:r>
              <w:rPr>
                <w:sz w:val="20"/>
              </w:rPr>
              <w:t>‘Open Days’ from 12 to 13 March 2020</w:t>
            </w:r>
          </w:p>
        </w:tc>
      </w:tr>
      <w:tr w:rsidR="00275AC9" w:rsidRPr="001352FA" w:rsidTr="00275AC9">
        <w:tc>
          <w:tcPr>
            <w:tcW w:w="808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16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:rsidR="00275AC9" w:rsidRPr="001352FA" w:rsidRDefault="00275AC9" w:rsidP="00275AC9">
            <w:pPr>
              <w:rPr>
                <w:sz w:val="24"/>
                <w:szCs w:val="24"/>
              </w:rPr>
            </w:pPr>
          </w:p>
        </w:tc>
        <w:tc>
          <w:tcPr>
            <w:tcW w:w="3647" w:type="dxa"/>
          </w:tcPr>
          <w:p w:rsidR="00275AC9" w:rsidRPr="001352FA" w:rsidRDefault="00275AC9" w:rsidP="00275AC9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Application of the concept of social organization in other areas of Biology and other sciences including the society</w:t>
            </w:r>
          </w:p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.Biological importance of social organizations</w:t>
            </w:r>
          </w:p>
        </w:tc>
        <w:tc>
          <w:tcPr>
            <w:tcW w:w="815" w:type="dxa"/>
          </w:tcPr>
          <w:p w:rsidR="00275AC9" w:rsidRPr="001352FA" w:rsidRDefault="00275AC9" w:rsidP="00275A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3hrs</w:t>
            </w:r>
          </w:p>
        </w:tc>
        <w:tc>
          <w:tcPr>
            <w:tcW w:w="1435" w:type="dxa"/>
          </w:tcPr>
          <w:p w:rsidR="00275AC9" w:rsidRDefault="00275AC9" w:rsidP="00275AC9">
            <w:pPr>
              <w:rPr>
                <w:sz w:val="20"/>
              </w:rPr>
            </w:pPr>
            <w:r>
              <w:rPr>
                <w:sz w:val="20"/>
              </w:rPr>
              <w:t>‘Francophonie’ Day, 20 March 2020</w:t>
            </w:r>
          </w:p>
        </w:tc>
      </w:tr>
      <w:tr w:rsidR="00275AC9" w:rsidRPr="001352FA" w:rsidTr="00275AC9">
        <w:tc>
          <w:tcPr>
            <w:tcW w:w="808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16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:rsidR="00275AC9" w:rsidRPr="001352FA" w:rsidRDefault="00275AC9" w:rsidP="00275AC9">
            <w:pPr>
              <w:rPr>
                <w:sz w:val="24"/>
                <w:szCs w:val="24"/>
              </w:rPr>
            </w:pPr>
          </w:p>
        </w:tc>
        <w:tc>
          <w:tcPr>
            <w:tcW w:w="3647" w:type="dxa"/>
          </w:tcPr>
          <w:p w:rsidR="00275AC9" w:rsidRPr="001352FA" w:rsidRDefault="00275AC9" w:rsidP="00275AC9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 xml:space="preserve">Impact of </w:t>
            </w:r>
            <w:proofErr w:type="spellStart"/>
            <w:r w:rsidRPr="001352FA">
              <w:rPr>
                <w:sz w:val="24"/>
                <w:szCs w:val="24"/>
              </w:rPr>
              <w:t>fertilisers</w:t>
            </w:r>
            <w:proofErr w:type="spellEnd"/>
            <w:r w:rsidRPr="001352FA">
              <w:rPr>
                <w:sz w:val="24"/>
                <w:szCs w:val="24"/>
              </w:rPr>
              <w:t xml:space="preserve"> on the soil:</w:t>
            </w:r>
          </w:p>
          <w:p w:rsidR="00275AC9" w:rsidRPr="001352FA" w:rsidRDefault="00275AC9" w:rsidP="00275AC9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 xml:space="preserve">. Organic and nonorganic </w:t>
            </w:r>
            <w:proofErr w:type="spellStart"/>
            <w:r w:rsidRPr="001352FA">
              <w:rPr>
                <w:sz w:val="24"/>
                <w:szCs w:val="24"/>
              </w:rPr>
              <w:t>fertilisers</w:t>
            </w:r>
            <w:proofErr w:type="spellEnd"/>
          </w:p>
          <w:p w:rsidR="00275AC9" w:rsidRPr="001352FA" w:rsidRDefault="00275AC9" w:rsidP="00275AC9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. Definition and types</w:t>
            </w:r>
          </w:p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Production (Composting for organic and Industry for nonorganic</w:t>
            </w:r>
          </w:p>
        </w:tc>
        <w:tc>
          <w:tcPr>
            <w:tcW w:w="815" w:type="dxa"/>
          </w:tcPr>
          <w:p w:rsidR="00275AC9" w:rsidRPr="001352FA" w:rsidRDefault="00275AC9" w:rsidP="00275A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3hrs</w:t>
            </w:r>
          </w:p>
        </w:tc>
        <w:tc>
          <w:tcPr>
            <w:tcW w:w="1435" w:type="dxa"/>
          </w:tcPr>
          <w:p w:rsidR="00275AC9" w:rsidRDefault="00275AC9" w:rsidP="00275AC9">
            <w:pPr>
              <w:rPr>
                <w:sz w:val="24"/>
                <w:szCs w:val="24"/>
              </w:rPr>
            </w:pPr>
          </w:p>
        </w:tc>
      </w:tr>
      <w:tr w:rsidR="00275AC9" w:rsidRPr="001352FA" w:rsidTr="00275AC9">
        <w:tc>
          <w:tcPr>
            <w:tcW w:w="808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:rsidR="00275AC9" w:rsidRPr="001352FA" w:rsidRDefault="00275AC9" w:rsidP="00275AC9">
            <w:pPr>
              <w:rPr>
                <w:sz w:val="24"/>
                <w:szCs w:val="24"/>
              </w:rPr>
            </w:pPr>
          </w:p>
        </w:tc>
        <w:tc>
          <w:tcPr>
            <w:tcW w:w="3647" w:type="dxa"/>
          </w:tcPr>
          <w:p w:rsidR="00275AC9" w:rsidRPr="001278E9" w:rsidRDefault="00275AC9" w:rsidP="00275AC9">
            <w:pPr>
              <w:rPr>
                <w:b/>
                <w:sz w:val="24"/>
                <w:szCs w:val="24"/>
              </w:rPr>
            </w:pPr>
            <w:r w:rsidRPr="001278E9">
              <w:rPr>
                <w:b/>
                <w:sz w:val="24"/>
                <w:szCs w:val="24"/>
              </w:rPr>
              <w:t>END OF SECOND TERM</w:t>
            </w:r>
          </w:p>
        </w:tc>
        <w:tc>
          <w:tcPr>
            <w:tcW w:w="815" w:type="dxa"/>
          </w:tcPr>
          <w:p w:rsidR="00275AC9" w:rsidRDefault="00275AC9" w:rsidP="00275AC9">
            <w:pPr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275AC9" w:rsidRDefault="00275AC9" w:rsidP="00275A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FRNASSCO</w:t>
            </w:r>
          </w:p>
        </w:tc>
      </w:tr>
      <w:tr w:rsidR="00275AC9" w:rsidRPr="001352FA" w:rsidTr="00275AC9">
        <w:tc>
          <w:tcPr>
            <w:tcW w:w="808" w:type="dxa"/>
            <w:vMerge w:val="restart"/>
            <w:textDirection w:val="btLr"/>
            <w:vAlign w:val="center"/>
          </w:tcPr>
          <w:p w:rsidR="00275AC9" w:rsidRDefault="00275AC9" w:rsidP="00275AC9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275AC9" w:rsidRPr="001352FA" w:rsidRDefault="00275AC9" w:rsidP="00275AC9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THIRD TERM</w:t>
            </w:r>
          </w:p>
        </w:tc>
        <w:tc>
          <w:tcPr>
            <w:tcW w:w="1105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275AC9" w:rsidRDefault="00275AC9" w:rsidP="00275AC9">
            <w:pPr>
              <w:rPr>
                <w:b/>
                <w:sz w:val="24"/>
                <w:szCs w:val="24"/>
              </w:rPr>
            </w:pPr>
          </w:p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16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:rsidR="00275AC9" w:rsidRPr="001352FA" w:rsidRDefault="00275AC9" w:rsidP="00275AC9">
            <w:pPr>
              <w:rPr>
                <w:sz w:val="24"/>
                <w:szCs w:val="24"/>
              </w:rPr>
            </w:pPr>
          </w:p>
        </w:tc>
        <w:tc>
          <w:tcPr>
            <w:tcW w:w="3647" w:type="dxa"/>
          </w:tcPr>
          <w:p w:rsidR="00275AC9" w:rsidRDefault="00275AC9" w:rsidP="00275AC9">
            <w:pPr>
              <w:rPr>
                <w:sz w:val="24"/>
                <w:szCs w:val="24"/>
              </w:rPr>
            </w:pPr>
          </w:p>
          <w:p w:rsidR="00275AC9" w:rsidRPr="001352FA" w:rsidRDefault="00275AC9" w:rsidP="00275AC9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 xml:space="preserve">Impact of </w:t>
            </w:r>
            <w:proofErr w:type="spellStart"/>
            <w:r w:rsidRPr="001352FA">
              <w:rPr>
                <w:sz w:val="24"/>
                <w:szCs w:val="24"/>
              </w:rPr>
              <w:t>fertilisers</w:t>
            </w:r>
            <w:proofErr w:type="spellEnd"/>
            <w:r w:rsidRPr="001352FA">
              <w:rPr>
                <w:sz w:val="24"/>
                <w:szCs w:val="24"/>
              </w:rPr>
              <w:t xml:space="preserve"> on the soil:</w:t>
            </w:r>
          </w:p>
          <w:p w:rsidR="00275AC9" w:rsidRPr="001352FA" w:rsidRDefault="00275AC9" w:rsidP="00275AC9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 xml:space="preserve">. Organic and nonorganic </w:t>
            </w:r>
            <w:proofErr w:type="spellStart"/>
            <w:r w:rsidRPr="001352FA">
              <w:rPr>
                <w:sz w:val="24"/>
                <w:szCs w:val="24"/>
              </w:rPr>
              <w:t>fertilisers</w:t>
            </w:r>
            <w:proofErr w:type="spellEnd"/>
          </w:p>
          <w:p w:rsidR="00275AC9" w:rsidRPr="001352FA" w:rsidRDefault="00275AC9" w:rsidP="00275AC9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. Definition and types</w:t>
            </w:r>
          </w:p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>Production (Composting for organic and Industry for nonorganic</w:t>
            </w:r>
          </w:p>
        </w:tc>
        <w:tc>
          <w:tcPr>
            <w:tcW w:w="815" w:type="dxa"/>
          </w:tcPr>
          <w:p w:rsidR="00275AC9" w:rsidRDefault="00275AC9" w:rsidP="00275AC9">
            <w:pPr>
              <w:rPr>
                <w:sz w:val="24"/>
                <w:szCs w:val="24"/>
              </w:rPr>
            </w:pPr>
          </w:p>
          <w:p w:rsidR="00275AC9" w:rsidRPr="001352FA" w:rsidRDefault="00275AC9" w:rsidP="00275A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3hrs</w:t>
            </w:r>
          </w:p>
        </w:tc>
        <w:tc>
          <w:tcPr>
            <w:tcW w:w="1435" w:type="dxa"/>
          </w:tcPr>
          <w:p w:rsidR="00275AC9" w:rsidRDefault="00275AC9" w:rsidP="00275AC9">
            <w:pPr>
              <w:rPr>
                <w:sz w:val="24"/>
                <w:szCs w:val="24"/>
              </w:rPr>
            </w:pPr>
          </w:p>
        </w:tc>
      </w:tr>
      <w:tr w:rsidR="00275AC9" w:rsidRPr="001352FA" w:rsidTr="00275AC9">
        <w:tc>
          <w:tcPr>
            <w:tcW w:w="808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  <w:bookmarkStart w:id="0" w:name="_GoBack" w:colFirst="7" w:colLast="7"/>
          </w:p>
        </w:tc>
        <w:tc>
          <w:tcPr>
            <w:tcW w:w="1105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16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3647" w:type="dxa"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3hrs</w:t>
            </w:r>
          </w:p>
        </w:tc>
        <w:tc>
          <w:tcPr>
            <w:tcW w:w="1435" w:type="dxa"/>
          </w:tcPr>
          <w:p w:rsidR="00275AC9" w:rsidRPr="00DE2011" w:rsidRDefault="00275AC9" w:rsidP="00275AC9">
            <w:pPr>
              <w:rPr>
                <w:sz w:val="16"/>
                <w:szCs w:val="16"/>
              </w:rPr>
            </w:pPr>
            <w:r w:rsidRPr="00DE2011">
              <w:rPr>
                <w:sz w:val="16"/>
                <w:szCs w:val="16"/>
              </w:rPr>
              <w:t>The pre-testing examination for Social Sciences from 23</w:t>
            </w:r>
            <w:r w:rsidRPr="00362A38">
              <w:rPr>
                <w:sz w:val="16"/>
                <w:szCs w:val="16"/>
                <w:vertAlign w:val="superscript"/>
              </w:rPr>
              <w:t>rd</w:t>
            </w:r>
            <w:r>
              <w:rPr>
                <w:sz w:val="16"/>
                <w:szCs w:val="16"/>
              </w:rPr>
              <w:t xml:space="preserve"> </w:t>
            </w:r>
            <w:r w:rsidRPr="00DE2011">
              <w:rPr>
                <w:sz w:val="16"/>
                <w:szCs w:val="16"/>
              </w:rPr>
              <w:t xml:space="preserve"> to 24</w:t>
            </w:r>
            <w:r w:rsidRPr="00DE2011">
              <w:rPr>
                <w:sz w:val="16"/>
                <w:szCs w:val="16"/>
                <w:vertAlign w:val="superscript"/>
              </w:rPr>
              <w:t>th</w:t>
            </w:r>
            <w:r w:rsidRPr="00DE2011">
              <w:rPr>
                <w:sz w:val="16"/>
                <w:szCs w:val="16"/>
              </w:rPr>
              <w:t xml:space="preserve"> April 2020</w:t>
            </w:r>
          </w:p>
        </w:tc>
      </w:tr>
      <w:bookmarkEnd w:id="0"/>
      <w:tr w:rsidR="00275AC9" w:rsidRPr="001352FA" w:rsidTr="00275AC9">
        <w:tc>
          <w:tcPr>
            <w:tcW w:w="808" w:type="dxa"/>
            <w:vMerge/>
            <w:textDirection w:val="btLr"/>
          </w:tcPr>
          <w:p w:rsidR="00275AC9" w:rsidRPr="001352FA" w:rsidRDefault="00275AC9" w:rsidP="00275AC9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vMerge w:val="restart"/>
            <w:textDirection w:val="btLr"/>
            <w:vAlign w:val="center"/>
          </w:tcPr>
          <w:p w:rsidR="00275AC9" w:rsidRPr="001352FA" w:rsidRDefault="00275AC9" w:rsidP="00275AC9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6TH SEQUENCE</w:t>
            </w:r>
          </w:p>
          <w:p w:rsidR="00275AC9" w:rsidRPr="001352FA" w:rsidRDefault="00275AC9" w:rsidP="00275AC9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From</w:t>
            </w:r>
          </w:p>
          <w:p w:rsidR="00275AC9" w:rsidRPr="001352FA" w:rsidRDefault="00275AC9" w:rsidP="00275AC9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To</w:t>
            </w:r>
          </w:p>
        </w:tc>
        <w:tc>
          <w:tcPr>
            <w:tcW w:w="621" w:type="dxa"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16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:rsidR="00275AC9" w:rsidRPr="001352FA" w:rsidRDefault="00275AC9" w:rsidP="00275AC9">
            <w:pPr>
              <w:rPr>
                <w:sz w:val="24"/>
                <w:szCs w:val="24"/>
              </w:rPr>
            </w:pPr>
          </w:p>
        </w:tc>
        <w:tc>
          <w:tcPr>
            <w:tcW w:w="3647" w:type="dxa"/>
          </w:tcPr>
          <w:p w:rsidR="00275AC9" w:rsidRPr="001352FA" w:rsidRDefault="00275AC9" w:rsidP="00275AC9">
            <w:pPr>
              <w:rPr>
                <w:sz w:val="24"/>
                <w:szCs w:val="24"/>
              </w:rPr>
            </w:pPr>
            <w:r w:rsidRPr="001352FA">
              <w:rPr>
                <w:sz w:val="24"/>
                <w:szCs w:val="24"/>
              </w:rPr>
              <w:t xml:space="preserve">Effects of organic </w:t>
            </w:r>
            <w:proofErr w:type="spellStart"/>
            <w:r w:rsidRPr="001352FA">
              <w:rPr>
                <w:sz w:val="24"/>
                <w:szCs w:val="24"/>
              </w:rPr>
              <w:t>fertilisers</w:t>
            </w:r>
            <w:proofErr w:type="spellEnd"/>
            <w:r w:rsidRPr="001352FA">
              <w:rPr>
                <w:sz w:val="24"/>
                <w:szCs w:val="24"/>
              </w:rPr>
              <w:t xml:space="preserve"> on the soil and the environment</w:t>
            </w:r>
          </w:p>
        </w:tc>
        <w:tc>
          <w:tcPr>
            <w:tcW w:w="815" w:type="dxa"/>
          </w:tcPr>
          <w:p w:rsidR="00275AC9" w:rsidRPr="001352FA" w:rsidRDefault="00275AC9" w:rsidP="00275A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3hrs</w:t>
            </w:r>
          </w:p>
        </w:tc>
        <w:tc>
          <w:tcPr>
            <w:tcW w:w="1435" w:type="dxa"/>
          </w:tcPr>
          <w:p w:rsidR="00275AC9" w:rsidRDefault="00275AC9" w:rsidP="00275AC9">
            <w:pPr>
              <w:rPr>
                <w:sz w:val="24"/>
                <w:szCs w:val="24"/>
              </w:rPr>
            </w:pPr>
          </w:p>
        </w:tc>
      </w:tr>
      <w:tr w:rsidR="00275AC9" w:rsidRPr="001352FA" w:rsidTr="00275AC9">
        <w:tc>
          <w:tcPr>
            <w:tcW w:w="808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16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3647" w:type="dxa"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 xml:space="preserve">Integrated activities </w:t>
            </w:r>
          </w:p>
        </w:tc>
        <w:tc>
          <w:tcPr>
            <w:tcW w:w="815" w:type="dxa"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3hrs</w:t>
            </w:r>
          </w:p>
        </w:tc>
        <w:tc>
          <w:tcPr>
            <w:tcW w:w="1435" w:type="dxa"/>
          </w:tcPr>
          <w:p w:rsidR="00275AC9" w:rsidRDefault="00275AC9" w:rsidP="00275AC9">
            <w:pPr>
              <w:rPr>
                <w:b/>
                <w:sz w:val="24"/>
                <w:szCs w:val="24"/>
              </w:rPr>
            </w:pPr>
          </w:p>
        </w:tc>
      </w:tr>
      <w:tr w:rsidR="00275AC9" w:rsidRPr="001352FA" w:rsidTr="00275AC9">
        <w:tc>
          <w:tcPr>
            <w:tcW w:w="808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16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3647" w:type="dxa"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 xml:space="preserve">Integrated activities </w:t>
            </w:r>
          </w:p>
        </w:tc>
        <w:tc>
          <w:tcPr>
            <w:tcW w:w="815" w:type="dxa"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3hrs</w:t>
            </w:r>
          </w:p>
        </w:tc>
        <w:tc>
          <w:tcPr>
            <w:tcW w:w="1435" w:type="dxa"/>
          </w:tcPr>
          <w:p w:rsidR="00275AC9" w:rsidRDefault="00275AC9" w:rsidP="00275AC9">
            <w:pPr>
              <w:rPr>
                <w:b/>
                <w:sz w:val="24"/>
                <w:szCs w:val="24"/>
              </w:rPr>
            </w:pPr>
          </w:p>
        </w:tc>
      </w:tr>
      <w:tr w:rsidR="00275AC9" w:rsidRPr="001352FA" w:rsidTr="00275AC9">
        <w:tc>
          <w:tcPr>
            <w:tcW w:w="808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16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3647" w:type="dxa"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Integrated activities</w:t>
            </w:r>
          </w:p>
        </w:tc>
        <w:tc>
          <w:tcPr>
            <w:tcW w:w="815" w:type="dxa"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3hrs</w:t>
            </w:r>
          </w:p>
        </w:tc>
        <w:tc>
          <w:tcPr>
            <w:tcW w:w="1435" w:type="dxa"/>
          </w:tcPr>
          <w:p w:rsidR="00275AC9" w:rsidRDefault="00275AC9" w:rsidP="00275AC9">
            <w:pPr>
              <w:rPr>
                <w:b/>
                <w:sz w:val="24"/>
                <w:szCs w:val="24"/>
              </w:rPr>
            </w:pPr>
          </w:p>
        </w:tc>
      </w:tr>
      <w:tr w:rsidR="00275AC9" w:rsidRPr="001352FA" w:rsidTr="00275AC9">
        <w:tc>
          <w:tcPr>
            <w:tcW w:w="808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16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</w:p>
        </w:tc>
        <w:tc>
          <w:tcPr>
            <w:tcW w:w="3647" w:type="dxa"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  <w:r w:rsidRPr="001352FA">
              <w:rPr>
                <w:b/>
                <w:sz w:val="24"/>
                <w:szCs w:val="24"/>
              </w:rPr>
              <w:t>Integrated activities and evaluation</w:t>
            </w:r>
          </w:p>
        </w:tc>
        <w:tc>
          <w:tcPr>
            <w:tcW w:w="815" w:type="dxa"/>
          </w:tcPr>
          <w:p w:rsidR="00275AC9" w:rsidRPr="001352FA" w:rsidRDefault="00275AC9" w:rsidP="00275A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3hrs</w:t>
            </w:r>
          </w:p>
        </w:tc>
        <w:tc>
          <w:tcPr>
            <w:tcW w:w="1435" w:type="dxa"/>
          </w:tcPr>
          <w:p w:rsidR="00275AC9" w:rsidRDefault="00275AC9" w:rsidP="00275AC9">
            <w:pPr>
              <w:rPr>
                <w:b/>
                <w:sz w:val="24"/>
                <w:szCs w:val="24"/>
              </w:rPr>
            </w:pPr>
          </w:p>
        </w:tc>
      </w:tr>
    </w:tbl>
    <w:p w:rsidR="00ED040A" w:rsidRDefault="00ED040A">
      <w:pPr>
        <w:rPr>
          <w:b/>
          <w:sz w:val="24"/>
          <w:szCs w:val="24"/>
        </w:rPr>
      </w:pPr>
    </w:p>
    <w:p w:rsidR="004756B4" w:rsidRDefault="004756B4">
      <w:pPr>
        <w:rPr>
          <w:b/>
          <w:sz w:val="24"/>
          <w:szCs w:val="24"/>
        </w:rPr>
      </w:pPr>
    </w:p>
    <w:p w:rsidR="004756B4" w:rsidRDefault="004756B4" w:rsidP="004756B4">
      <w:pPr>
        <w:rPr>
          <w:sz w:val="28"/>
          <w:szCs w:val="28"/>
          <w:lang w:val="en-ZA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</w:t>
      </w:r>
      <w:proofErr w:type="spellStart"/>
      <w:r>
        <w:rPr>
          <w:sz w:val="28"/>
          <w:szCs w:val="28"/>
          <w:lang w:val="en-ZA"/>
        </w:rPr>
        <w:t>Bafoussam</w:t>
      </w:r>
      <w:proofErr w:type="spellEnd"/>
      <w:r>
        <w:rPr>
          <w:sz w:val="28"/>
          <w:szCs w:val="28"/>
          <w:lang w:val="en-ZA"/>
        </w:rPr>
        <w:t xml:space="preserve">, the…………………….          </w:t>
      </w:r>
    </w:p>
    <w:p w:rsidR="004756B4" w:rsidRDefault="004756B4" w:rsidP="004756B4">
      <w:pPr>
        <w:rPr>
          <w:sz w:val="28"/>
          <w:szCs w:val="28"/>
          <w:lang w:val="en-ZA"/>
        </w:rPr>
      </w:pPr>
      <w:r>
        <w:rPr>
          <w:rFonts w:ascii="Edwardian Script ITC" w:hAnsi="Edwardian Script ITC"/>
          <w:b/>
          <w:sz w:val="56"/>
          <w:szCs w:val="56"/>
          <w:lang w:val="en-GB"/>
        </w:rPr>
        <w:t xml:space="preserve">                                                       The Regional Delegate</w:t>
      </w:r>
      <w:r>
        <w:rPr>
          <w:sz w:val="28"/>
          <w:szCs w:val="28"/>
          <w:lang w:val="en-ZA"/>
        </w:rPr>
        <w:t xml:space="preserve">           </w:t>
      </w:r>
    </w:p>
    <w:p w:rsidR="004756B4" w:rsidRDefault="004756B4">
      <w:pPr>
        <w:rPr>
          <w:b/>
          <w:sz w:val="24"/>
          <w:szCs w:val="24"/>
        </w:rPr>
      </w:pPr>
    </w:p>
    <w:p w:rsidR="004756B4" w:rsidRDefault="004756B4">
      <w:pPr>
        <w:rPr>
          <w:b/>
          <w:sz w:val="24"/>
          <w:szCs w:val="24"/>
        </w:rPr>
      </w:pPr>
    </w:p>
    <w:p w:rsidR="004756B4" w:rsidRDefault="004756B4">
      <w:pPr>
        <w:rPr>
          <w:b/>
          <w:sz w:val="24"/>
          <w:szCs w:val="24"/>
        </w:rPr>
      </w:pPr>
    </w:p>
    <w:p w:rsidR="004756B4" w:rsidRDefault="004756B4">
      <w:pPr>
        <w:rPr>
          <w:b/>
          <w:sz w:val="24"/>
          <w:szCs w:val="24"/>
        </w:rPr>
      </w:pPr>
    </w:p>
    <w:sectPr w:rsidR="004756B4" w:rsidSect="00E9207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40A"/>
    <w:rsid w:val="00002727"/>
    <w:rsid w:val="000116CC"/>
    <w:rsid w:val="00080B33"/>
    <w:rsid w:val="000A2C84"/>
    <w:rsid w:val="000D3A2F"/>
    <w:rsid w:val="000D4841"/>
    <w:rsid w:val="001278E9"/>
    <w:rsid w:val="001352FA"/>
    <w:rsid w:val="002057E9"/>
    <w:rsid w:val="00221E04"/>
    <w:rsid w:val="00246D1E"/>
    <w:rsid w:val="00267CF0"/>
    <w:rsid w:val="00275AC9"/>
    <w:rsid w:val="00281F3F"/>
    <w:rsid w:val="002C222F"/>
    <w:rsid w:val="003C02F3"/>
    <w:rsid w:val="003C133E"/>
    <w:rsid w:val="003D6C5E"/>
    <w:rsid w:val="003E0748"/>
    <w:rsid w:val="003E0E2C"/>
    <w:rsid w:val="00414BBB"/>
    <w:rsid w:val="004756B4"/>
    <w:rsid w:val="004F680B"/>
    <w:rsid w:val="00503077"/>
    <w:rsid w:val="00543860"/>
    <w:rsid w:val="00545318"/>
    <w:rsid w:val="00554611"/>
    <w:rsid w:val="00607624"/>
    <w:rsid w:val="0067236F"/>
    <w:rsid w:val="007073C8"/>
    <w:rsid w:val="00795A8E"/>
    <w:rsid w:val="007A5F27"/>
    <w:rsid w:val="007D2973"/>
    <w:rsid w:val="008D1A96"/>
    <w:rsid w:val="00900C69"/>
    <w:rsid w:val="009975CB"/>
    <w:rsid w:val="00A07F93"/>
    <w:rsid w:val="00A947C9"/>
    <w:rsid w:val="00AC186C"/>
    <w:rsid w:val="00AD3CCF"/>
    <w:rsid w:val="00B0299B"/>
    <w:rsid w:val="00B16391"/>
    <w:rsid w:val="00D2707C"/>
    <w:rsid w:val="00D91264"/>
    <w:rsid w:val="00E92074"/>
    <w:rsid w:val="00ED040A"/>
    <w:rsid w:val="00F23508"/>
    <w:rsid w:val="00FF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FF725"/>
  <w15:docId w15:val="{9A3ADBB4-1937-47B4-A288-4AA87AC97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0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2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4</Pages>
  <Words>964</Words>
  <Characters>5499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Biorance</dc:creator>
  <cp:lastModifiedBy>fossung</cp:lastModifiedBy>
  <cp:revision>24</cp:revision>
  <dcterms:created xsi:type="dcterms:W3CDTF">2019-04-23T20:05:00Z</dcterms:created>
  <dcterms:modified xsi:type="dcterms:W3CDTF">2019-08-28T15:45:00Z</dcterms:modified>
</cp:coreProperties>
</file>